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1A4DF" w14:textId="77777777" w:rsidR="00A515EB" w:rsidRPr="00CB7442" w:rsidRDefault="00CB7442" w:rsidP="006A2FE9">
      <w:pPr>
        <w:pStyle w:val="Titre1"/>
        <w:jc w:val="center"/>
        <w:rPr>
          <w:lang w:val="en-US"/>
        </w:rPr>
      </w:pPr>
      <w:r w:rsidRPr="00CB7442">
        <w:rPr>
          <w:lang w:val="en-US"/>
        </w:rPr>
        <w:t>Partner search form</w:t>
      </w:r>
    </w:p>
    <w:p w14:paraId="566EC2D2"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Grilledutableau"/>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49CBAC52" w14:textId="77777777" w:rsidTr="00576CCC">
        <w:tc>
          <w:tcPr>
            <w:tcW w:w="2972" w:type="dxa"/>
          </w:tcPr>
          <w:p w14:paraId="7234DAE3" w14:textId="77777777" w:rsidR="00FC4A35" w:rsidRPr="00542A74" w:rsidRDefault="00AC2B8C" w:rsidP="00542A74">
            <w:pPr>
              <w:rPr>
                <w:szCs w:val="20"/>
              </w:rPr>
            </w:pPr>
            <w:r w:rsidRPr="00542A74">
              <w:rPr>
                <w:szCs w:val="20"/>
              </w:rPr>
              <w:t>Call</w:t>
            </w:r>
          </w:p>
        </w:tc>
        <w:tc>
          <w:tcPr>
            <w:tcW w:w="6656" w:type="dxa"/>
          </w:tcPr>
          <w:p w14:paraId="70BE262E" w14:textId="79F5B6AC" w:rsidR="00FC4A35" w:rsidRPr="00080A4D" w:rsidRDefault="00542A74" w:rsidP="00542A74">
            <w:pPr>
              <w:rPr>
                <w:i/>
                <w:szCs w:val="20"/>
                <w:lang w:val="en-US"/>
              </w:rPr>
            </w:pPr>
            <w:r w:rsidRPr="00080A4D">
              <w:rPr>
                <w:i/>
                <w:szCs w:val="20"/>
                <w:lang w:val="en-US"/>
              </w:rPr>
              <w:t xml:space="preserve">Support to European </w:t>
            </w:r>
            <w:r w:rsidR="006A2FE9" w:rsidRPr="00080A4D">
              <w:rPr>
                <w:i/>
                <w:szCs w:val="20"/>
                <w:lang w:val="en-US"/>
              </w:rPr>
              <w:t>Cooperation P</w:t>
            </w:r>
            <w:r w:rsidR="00DE2DD9" w:rsidRPr="00080A4D">
              <w:rPr>
                <w:i/>
                <w:szCs w:val="20"/>
                <w:lang w:val="en-US"/>
              </w:rPr>
              <w:t>rojects 202</w:t>
            </w:r>
            <w:r w:rsidR="001951BE">
              <w:rPr>
                <w:i/>
                <w:szCs w:val="20"/>
                <w:lang w:val="en-US"/>
              </w:rPr>
              <w:t>5</w:t>
            </w:r>
          </w:p>
        </w:tc>
      </w:tr>
      <w:tr w:rsidR="006A2FE9" w:rsidRPr="00DD16E9" w14:paraId="25D76238" w14:textId="77777777" w:rsidTr="00576CCC">
        <w:tc>
          <w:tcPr>
            <w:tcW w:w="2972" w:type="dxa"/>
          </w:tcPr>
          <w:p w14:paraId="259E9823" w14:textId="77777777" w:rsidR="006A2FE9" w:rsidRPr="00542A74" w:rsidRDefault="006A2FE9" w:rsidP="00542A74">
            <w:pPr>
              <w:rPr>
                <w:szCs w:val="20"/>
              </w:rPr>
            </w:pPr>
            <w:r>
              <w:rPr>
                <w:szCs w:val="20"/>
              </w:rPr>
              <w:t xml:space="preserve">Strand or </w:t>
            </w:r>
            <w:proofErr w:type="spellStart"/>
            <w:r>
              <w:rPr>
                <w:szCs w:val="20"/>
              </w:rPr>
              <w:t>category</w:t>
            </w:r>
            <w:proofErr w:type="spellEnd"/>
          </w:p>
        </w:tc>
        <w:tc>
          <w:tcPr>
            <w:tcW w:w="6656" w:type="dxa"/>
          </w:tcPr>
          <w:p w14:paraId="503F4218" w14:textId="2F149FF4" w:rsidR="006A2FE9" w:rsidRPr="00080A4D" w:rsidRDefault="003920AD" w:rsidP="003920AD">
            <w:pPr>
              <w:rPr>
                <w:i/>
                <w:szCs w:val="20"/>
                <w:lang w:val="en-US"/>
              </w:rPr>
            </w:pPr>
            <w:r>
              <w:rPr>
                <w:i/>
                <w:szCs w:val="20"/>
                <w:lang w:val="en-US"/>
              </w:rPr>
              <w:t>Small</w:t>
            </w:r>
            <w:r w:rsidR="006A2FE9" w:rsidRPr="00080A4D">
              <w:rPr>
                <w:i/>
                <w:szCs w:val="20"/>
                <w:lang w:val="en-US"/>
              </w:rPr>
              <w:t xml:space="preserve"> Scale Cooperation Projects</w:t>
            </w:r>
          </w:p>
        </w:tc>
      </w:tr>
    </w:tbl>
    <w:p w14:paraId="52DFCD78" w14:textId="77777777" w:rsidR="00E97F53" w:rsidRPr="00542A74" w:rsidRDefault="00E97F53" w:rsidP="00473C16">
      <w:pPr>
        <w:rPr>
          <w:lang w:val="en-US"/>
        </w:rPr>
      </w:pPr>
    </w:p>
    <w:p w14:paraId="6EDA473D" w14:textId="77777777" w:rsidR="00FC4A35" w:rsidRPr="00DE2DD9" w:rsidRDefault="00FC4A35" w:rsidP="00542A74">
      <w:pPr>
        <w:pStyle w:val="Titre2"/>
        <w:rPr>
          <w:lang w:val="en-US"/>
        </w:rPr>
      </w:pPr>
      <w:r w:rsidRPr="00DE2DD9">
        <w:rPr>
          <w:lang w:val="en-US"/>
        </w:rPr>
        <w:t xml:space="preserve">Cultural operator </w:t>
      </w:r>
      <w:r w:rsidR="00DE2DD9" w:rsidRPr="00DE2DD9">
        <w:rPr>
          <w:lang w:val="en-US"/>
        </w:rPr>
        <w:t>– who are you?</w:t>
      </w:r>
    </w:p>
    <w:tbl>
      <w:tblPr>
        <w:tblStyle w:val="Grilledutableau"/>
        <w:tblW w:w="0" w:type="auto"/>
        <w:tblLook w:val="04A0" w:firstRow="1" w:lastRow="0" w:firstColumn="1" w:lastColumn="0" w:noHBand="0" w:noVBand="1"/>
        <w:tblDescription w:val="Cultural operator - who are you?"/>
      </w:tblPr>
      <w:tblGrid>
        <w:gridCol w:w="2972"/>
        <w:gridCol w:w="6656"/>
      </w:tblGrid>
      <w:tr w:rsidR="00FC4A35" w:rsidRPr="00212FFF" w14:paraId="2A9C280C" w14:textId="77777777" w:rsidTr="00576CCC">
        <w:tc>
          <w:tcPr>
            <w:tcW w:w="2972" w:type="dxa"/>
          </w:tcPr>
          <w:p w14:paraId="46EBD669" w14:textId="77777777"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14:paraId="608D5FAC" w14:textId="2C0ACFC6" w:rsidR="00FC4A35" w:rsidRPr="006A2FE9" w:rsidRDefault="00A60480" w:rsidP="00473C16">
            <w:pPr>
              <w:rPr>
                <w:lang w:val="en-US"/>
              </w:rPr>
            </w:pPr>
            <w:r>
              <w:rPr>
                <w:lang w:val="en-US"/>
              </w:rPr>
              <w:t xml:space="preserve">La </w:t>
            </w:r>
            <w:proofErr w:type="spellStart"/>
            <w:r w:rsidR="001951BE">
              <w:rPr>
                <w:lang w:val="en-US"/>
              </w:rPr>
              <w:t>C</w:t>
            </w:r>
            <w:r>
              <w:rPr>
                <w:lang w:val="en-US"/>
              </w:rPr>
              <w:t>ommunauté</w:t>
            </w:r>
            <w:proofErr w:type="spellEnd"/>
            <w:r>
              <w:rPr>
                <w:lang w:val="en-US"/>
              </w:rPr>
              <w:t xml:space="preserve"> </w:t>
            </w:r>
            <w:proofErr w:type="spellStart"/>
            <w:r>
              <w:rPr>
                <w:lang w:val="en-US"/>
              </w:rPr>
              <w:t>inavouable</w:t>
            </w:r>
            <w:proofErr w:type="spellEnd"/>
            <w:r>
              <w:rPr>
                <w:lang w:val="en-US"/>
              </w:rPr>
              <w:t xml:space="preserve"> </w:t>
            </w:r>
          </w:p>
        </w:tc>
      </w:tr>
      <w:tr w:rsidR="00212FFF" w:rsidRPr="00212FFF" w14:paraId="780380FE" w14:textId="77777777" w:rsidTr="00576CCC">
        <w:tc>
          <w:tcPr>
            <w:tcW w:w="2972" w:type="dxa"/>
          </w:tcPr>
          <w:p w14:paraId="43B910AD" w14:textId="77777777" w:rsidR="00212FFF" w:rsidRPr="006A2FE9" w:rsidRDefault="00212FFF" w:rsidP="00212FFF">
            <w:pPr>
              <w:rPr>
                <w:lang w:val="en-US"/>
              </w:rPr>
            </w:pPr>
            <w:r>
              <w:rPr>
                <w:lang w:val="en-US"/>
              </w:rPr>
              <w:t>Country</w:t>
            </w:r>
          </w:p>
        </w:tc>
        <w:tc>
          <w:tcPr>
            <w:tcW w:w="6656" w:type="dxa"/>
          </w:tcPr>
          <w:p w14:paraId="2DC19F28" w14:textId="6AD0A92E" w:rsidR="00212FFF" w:rsidRPr="00212FFF" w:rsidRDefault="00A60480" w:rsidP="00473C16">
            <w:pPr>
              <w:rPr>
                <w:i/>
                <w:lang w:val="en-US"/>
              </w:rPr>
            </w:pPr>
            <w:r>
              <w:rPr>
                <w:i/>
                <w:lang w:val="en-US"/>
              </w:rPr>
              <w:t>France</w:t>
            </w:r>
          </w:p>
        </w:tc>
      </w:tr>
      <w:tr w:rsidR="00D87A47" w:rsidRPr="00DD16E9" w14:paraId="7A05F4D2" w14:textId="77777777" w:rsidTr="00576CCC">
        <w:tc>
          <w:tcPr>
            <w:tcW w:w="2972" w:type="dxa"/>
          </w:tcPr>
          <w:p w14:paraId="39788AB5" w14:textId="77777777"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14:paraId="606E1419" w14:textId="7B1313EF" w:rsidR="00D87A47" w:rsidRPr="00D87A47" w:rsidRDefault="00A60480" w:rsidP="00705A18">
            <w:pPr>
              <w:rPr>
                <w:i/>
                <w:lang w:val="en-US"/>
              </w:rPr>
            </w:pPr>
            <w:r w:rsidRPr="00A60480">
              <w:rPr>
                <w:i/>
                <w:lang w:val="en-US"/>
              </w:rPr>
              <w:t>https://inavouable.net/</w:t>
            </w:r>
          </w:p>
        </w:tc>
      </w:tr>
      <w:tr w:rsidR="00705A18" w:rsidRPr="00DD16E9" w14:paraId="0F81BCC4" w14:textId="77777777" w:rsidTr="00576CCC">
        <w:tc>
          <w:tcPr>
            <w:tcW w:w="2972" w:type="dxa"/>
          </w:tcPr>
          <w:p w14:paraId="518E1227"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5132BA66" w14:textId="14E8FEEC" w:rsidR="00A60480" w:rsidRDefault="00A60480" w:rsidP="00A60480">
            <w:pPr>
              <w:rPr>
                <w:rFonts w:ascii="Times New Roman" w:hAnsi="Times New Roman"/>
              </w:rPr>
            </w:pPr>
            <w:r>
              <w:rPr>
                <w:i/>
                <w:lang w:val="fr-FR"/>
              </w:rPr>
              <w:t xml:space="preserve">Clyde CHABOT </w:t>
            </w:r>
            <w:hyperlink r:id="rId10" w:history="1">
              <w:r w:rsidRPr="002021E8">
                <w:rPr>
                  <w:rStyle w:val="Lienhypertexte"/>
                  <w:i/>
                  <w:lang w:val="fr-FR"/>
                </w:rPr>
                <w:t>clyde@inavouable.net</w:t>
              </w:r>
            </w:hyperlink>
            <w:r>
              <w:rPr>
                <w:i/>
                <w:lang w:val="fr-FR"/>
              </w:rPr>
              <w:t xml:space="preserve"> </w:t>
            </w:r>
            <w:r w:rsidR="001951BE">
              <w:rPr>
                <w:rFonts w:ascii="Helvetica" w:hAnsi="Helvetica"/>
                <w:color w:val="000000"/>
                <w:sz w:val="18"/>
                <w:szCs w:val="18"/>
              </w:rPr>
              <w:t>00 336</w:t>
            </w:r>
            <w:r>
              <w:rPr>
                <w:rFonts w:ascii="Helvetica" w:hAnsi="Helvetica"/>
                <w:color w:val="000000"/>
                <w:sz w:val="18"/>
                <w:szCs w:val="18"/>
              </w:rPr>
              <w:t xml:space="preserve"> 60 45 17 17</w:t>
            </w:r>
          </w:p>
          <w:p w14:paraId="525B315E" w14:textId="4F43D094" w:rsidR="00705A18" w:rsidRPr="00A60480" w:rsidRDefault="00705A18" w:rsidP="0018433C">
            <w:pPr>
              <w:rPr>
                <w:i/>
              </w:rPr>
            </w:pPr>
          </w:p>
        </w:tc>
      </w:tr>
      <w:tr w:rsidR="00705A18" w:rsidRPr="00DD16E9" w14:paraId="15FDA416" w14:textId="77777777" w:rsidTr="00576CCC">
        <w:tc>
          <w:tcPr>
            <w:tcW w:w="2972" w:type="dxa"/>
          </w:tcPr>
          <w:p w14:paraId="7F3367F7" w14:textId="77777777"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14:paraId="72287AD8" w14:textId="13099CB8" w:rsidR="00705A18" w:rsidRPr="00080A4D" w:rsidRDefault="001951BE" w:rsidP="00705A18">
            <w:pPr>
              <w:rPr>
                <w:i/>
                <w:lang w:val="en-US"/>
              </w:rPr>
            </w:pPr>
            <w:r>
              <w:rPr>
                <w:i/>
                <w:lang w:val="en-US"/>
              </w:rPr>
              <w:t>Multidisciplinary theatre company</w:t>
            </w:r>
          </w:p>
        </w:tc>
      </w:tr>
      <w:tr w:rsidR="00705A18" w:rsidRPr="00DD16E9" w14:paraId="681DD6C9" w14:textId="77777777" w:rsidTr="00576CCC">
        <w:tc>
          <w:tcPr>
            <w:tcW w:w="2972" w:type="dxa"/>
          </w:tcPr>
          <w:p w14:paraId="3E8C9DF5" w14:textId="77777777" w:rsidR="00705A18" w:rsidRPr="005F4A3F" w:rsidRDefault="00705A18" w:rsidP="00705A18">
            <w:pPr>
              <w:rPr>
                <w:lang w:val="en-US"/>
              </w:rPr>
            </w:pPr>
            <w:r w:rsidRPr="005F4A3F">
              <w:rPr>
                <w:lang w:val="en-US"/>
              </w:rPr>
              <w:t>Scale of the organization</w:t>
            </w:r>
          </w:p>
        </w:tc>
        <w:tc>
          <w:tcPr>
            <w:tcW w:w="6656" w:type="dxa"/>
          </w:tcPr>
          <w:p w14:paraId="3394A229" w14:textId="22B6A5E6" w:rsidR="00772C1B" w:rsidRPr="00080A4D" w:rsidRDefault="00772C1B" w:rsidP="00705A18">
            <w:pPr>
              <w:rPr>
                <w:i/>
                <w:lang w:val="en-US"/>
              </w:rPr>
            </w:pPr>
            <w:r>
              <w:rPr>
                <w:i/>
                <w:lang w:val="en-US"/>
              </w:rPr>
              <w:t xml:space="preserve">2 employees </w:t>
            </w:r>
          </w:p>
        </w:tc>
      </w:tr>
      <w:tr w:rsidR="00705A18" w:rsidRPr="00DD16E9" w14:paraId="4D493200" w14:textId="77777777" w:rsidTr="00576CCC">
        <w:tc>
          <w:tcPr>
            <w:tcW w:w="2972" w:type="dxa"/>
          </w:tcPr>
          <w:p w14:paraId="5BC5B954" w14:textId="77777777" w:rsidR="00705A18" w:rsidRPr="00542A74" w:rsidRDefault="00705A18" w:rsidP="00705A18">
            <w:pPr>
              <w:rPr>
                <w:lang w:val="en-US"/>
              </w:rPr>
            </w:pPr>
            <w:r w:rsidRPr="00542A74">
              <w:rPr>
                <w:lang w:val="en-US"/>
              </w:rPr>
              <w:t>PIC number</w:t>
            </w:r>
          </w:p>
        </w:tc>
        <w:tc>
          <w:tcPr>
            <w:tcW w:w="6656" w:type="dxa"/>
          </w:tcPr>
          <w:p w14:paraId="4B63C353" w14:textId="57013A78" w:rsidR="00705A18" w:rsidRPr="00080A4D" w:rsidRDefault="00705A18" w:rsidP="00705A18">
            <w:pPr>
              <w:rPr>
                <w:i/>
                <w:lang w:val="en-US"/>
              </w:rPr>
            </w:pPr>
          </w:p>
        </w:tc>
      </w:tr>
      <w:tr w:rsidR="00705A18" w:rsidRPr="00DD16E9" w14:paraId="00666E98" w14:textId="77777777" w:rsidTr="00576CCC">
        <w:trPr>
          <w:trHeight w:val="70"/>
        </w:trPr>
        <w:tc>
          <w:tcPr>
            <w:tcW w:w="2972" w:type="dxa"/>
          </w:tcPr>
          <w:p w14:paraId="0C100498" w14:textId="77777777"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14:paraId="3D12605F" w14:textId="57B9859D" w:rsidR="006050C7" w:rsidRPr="00E06C0E" w:rsidRDefault="00780530" w:rsidP="006050C7">
            <w:pPr>
              <w:rPr>
                <w:rFonts w:ascii="Helvetica" w:hAnsi="Helvetica" w:cstheme="minorHAnsi"/>
                <w:color w:val="222C31"/>
                <w:sz w:val="22"/>
                <w:lang w:val="en-US"/>
              </w:rPr>
            </w:pPr>
            <w:hyperlink r:id="rId11" w:history="1">
              <w:r w:rsidR="00607BF2" w:rsidRPr="00780530">
                <w:rPr>
                  <w:rStyle w:val="Lienhypertexte"/>
                  <w:rFonts w:ascii="Helvetica" w:hAnsi="Helvetica" w:cstheme="minorHAnsi"/>
                  <w:sz w:val="22"/>
                  <w:lang w:val="en-US"/>
                </w:rPr>
                <w:t xml:space="preserve">La </w:t>
              </w:r>
              <w:proofErr w:type="spellStart"/>
              <w:r w:rsidR="001951BE" w:rsidRPr="00780530">
                <w:rPr>
                  <w:rStyle w:val="Lienhypertexte"/>
                  <w:rFonts w:ascii="Helvetica" w:hAnsi="Helvetica" w:cstheme="minorHAnsi"/>
                  <w:sz w:val="22"/>
                  <w:lang w:val="en-US"/>
                </w:rPr>
                <w:t>C</w:t>
              </w:r>
              <w:r w:rsidR="00607BF2" w:rsidRPr="00780530">
                <w:rPr>
                  <w:rStyle w:val="Lienhypertexte"/>
                  <w:rFonts w:ascii="Helvetica" w:hAnsi="Helvetica" w:cstheme="minorHAnsi"/>
                  <w:sz w:val="22"/>
                  <w:lang w:val="en-US"/>
                </w:rPr>
                <w:t>ommunauté</w:t>
              </w:r>
              <w:proofErr w:type="spellEnd"/>
              <w:r w:rsidR="00607BF2" w:rsidRPr="00780530">
                <w:rPr>
                  <w:rStyle w:val="Lienhypertexte"/>
                  <w:rFonts w:ascii="Helvetica" w:hAnsi="Helvetica" w:cstheme="minorHAnsi"/>
                  <w:sz w:val="22"/>
                  <w:lang w:val="en-US"/>
                </w:rPr>
                <w:t xml:space="preserve"> </w:t>
              </w:r>
              <w:proofErr w:type="spellStart"/>
              <w:r w:rsidR="00607BF2" w:rsidRPr="00780530">
                <w:rPr>
                  <w:rStyle w:val="Lienhypertexte"/>
                  <w:rFonts w:ascii="Helvetica" w:hAnsi="Helvetica" w:cstheme="minorHAnsi"/>
                  <w:sz w:val="22"/>
                  <w:lang w:val="en-US"/>
                </w:rPr>
                <w:t>inavouable</w:t>
              </w:r>
              <w:proofErr w:type="spellEnd"/>
            </w:hyperlink>
            <w:r w:rsidR="00607BF2" w:rsidRPr="00E06C0E">
              <w:rPr>
                <w:rFonts w:ascii="Helvetica" w:hAnsi="Helvetica" w:cstheme="minorHAnsi"/>
                <w:color w:val="222C31"/>
                <w:sz w:val="22"/>
                <w:lang w:val="en-US"/>
              </w:rPr>
              <w:t xml:space="preserve"> is an interdisciplinary theatre company, created in </w:t>
            </w:r>
            <w:r w:rsidR="00F1191F">
              <w:rPr>
                <w:rFonts w:ascii="Helvetica" w:hAnsi="Helvetica" w:cstheme="minorHAnsi"/>
                <w:color w:val="222C31"/>
                <w:sz w:val="22"/>
                <w:lang w:val="en-US"/>
              </w:rPr>
              <w:t xml:space="preserve">Paris in </w:t>
            </w:r>
            <w:r w:rsidR="00607BF2" w:rsidRPr="00E06C0E">
              <w:rPr>
                <w:rFonts w:ascii="Helvetica" w:hAnsi="Helvetica" w:cstheme="minorHAnsi"/>
                <w:color w:val="222C31"/>
                <w:sz w:val="22"/>
                <w:lang w:val="en-US"/>
              </w:rPr>
              <w:t>1992</w:t>
            </w:r>
            <w:r w:rsidR="00F1191F">
              <w:rPr>
                <w:rFonts w:ascii="Helvetica" w:hAnsi="Helvetica" w:cstheme="minorHAnsi"/>
                <w:color w:val="222C31"/>
                <w:sz w:val="22"/>
                <w:lang w:val="en-US"/>
              </w:rPr>
              <w:t>.</w:t>
            </w:r>
          </w:p>
          <w:p w14:paraId="0507E4E5" w14:textId="305DE338" w:rsidR="006050C7" w:rsidRPr="00E06C0E" w:rsidRDefault="006050C7" w:rsidP="006050C7">
            <w:pPr>
              <w:rPr>
                <w:rFonts w:ascii="Helvetica" w:hAnsi="Helvetica" w:cstheme="minorHAnsi"/>
                <w:color w:val="222C31"/>
                <w:sz w:val="22"/>
                <w:lang w:val="en-US"/>
              </w:rPr>
            </w:pPr>
            <w:r w:rsidRPr="00E06C0E">
              <w:rPr>
                <w:rFonts w:ascii="Helvetica" w:hAnsi="Helvetica" w:cstheme="minorHAnsi"/>
                <w:color w:val="222C31"/>
                <w:sz w:val="22"/>
                <w:lang w:val="en-US"/>
              </w:rPr>
              <w:br/>
            </w:r>
            <w:r w:rsidR="00780530">
              <w:rPr>
                <w:rFonts w:ascii="Helvetica" w:hAnsi="Helvetica" w:cstheme="minorHAnsi"/>
                <w:color w:val="222C31"/>
                <w:sz w:val="22"/>
                <w:lang w:val="en-US"/>
              </w:rPr>
              <w:t>Our</w:t>
            </w:r>
            <w:r w:rsidRPr="00E06C0E">
              <w:rPr>
                <w:rFonts w:ascii="Helvetica" w:hAnsi="Helvetica" w:cstheme="minorHAnsi"/>
                <w:color w:val="222C31"/>
                <w:sz w:val="22"/>
                <w:lang w:val="en-US"/>
              </w:rPr>
              <w:t xml:space="preserve"> creations, written and directed by Clyde Chabot, explore the intimate and the universal through questions of identity, migration, filiation, friendship, birth… These are short p</w:t>
            </w:r>
            <w:r w:rsidR="001951BE">
              <w:rPr>
                <w:rFonts w:ascii="Helvetica" w:hAnsi="Helvetica" w:cstheme="minorHAnsi"/>
                <w:color w:val="222C31"/>
                <w:sz w:val="22"/>
                <w:lang w:val="en-US"/>
              </w:rPr>
              <w:t>erformances</w:t>
            </w:r>
            <w:r w:rsidRPr="00E06C0E">
              <w:rPr>
                <w:rFonts w:ascii="Helvetica" w:hAnsi="Helvetica" w:cstheme="minorHAnsi"/>
                <w:color w:val="222C31"/>
                <w:sz w:val="22"/>
                <w:lang w:val="en-US"/>
              </w:rPr>
              <w:t xml:space="preserve"> (30 to </w:t>
            </w:r>
            <w:r w:rsidR="001951BE">
              <w:rPr>
                <w:rFonts w:ascii="Helvetica" w:hAnsi="Helvetica" w:cstheme="minorHAnsi"/>
                <w:color w:val="222C31"/>
                <w:sz w:val="22"/>
                <w:lang w:val="en-US"/>
              </w:rPr>
              <w:t>6</w:t>
            </w:r>
            <w:r w:rsidRPr="00E06C0E">
              <w:rPr>
                <w:rFonts w:ascii="Helvetica" w:hAnsi="Helvetica" w:cstheme="minorHAnsi"/>
                <w:color w:val="222C31"/>
                <w:sz w:val="22"/>
                <w:lang w:val="en-US"/>
              </w:rPr>
              <w:t>0 minutes), mostly light</w:t>
            </w:r>
            <w:r>
              <w:rPr>
                <w:rFonts w:ascii="Helvetica" w:hAnsi="Helvetica" w:cstheme="minorHAnsi"/>
                <w:color w:val="222C31"/>
                <w:sz w:val="22"/>
                <w:lang w:val="en-US"/>
              </w:rPr>
              <w:t xml:space="preserve"> and convivial</w:t>
            </w:r>
            <w:r w:rsidRPr="00E06C0E">
              <w:rPr>
                <w:rFonts w:ascii="Helvetica" w:hAnsi="Helvetica" w:cstheme="minorHAnsi"/>
                <w:color w:val="222C31"/>
                <w:sz w:val="22"/>
                <w:lang w:val="en-US"/>
              </w:rPr>
              <w:t>. They play to blur the limits between theatre and life, real and fiction and offer spectators a position of witnesses, accomplices or guests.</w:t>
            </w:r>
          </w:p>
          <w:p w14:paraId="1AE4EA81" w14:textId="77777777" w:rsidR="006050C7" w:rsidRPr="00E06C0E" w:rsidRDefault="006050C7" w:rsidP="006050C7">
            <w:pPr>
              <w:rPr>
                <w:rFonts w:ascii="Helvetica" w:hAnsi="Helvetica" w:cstheme="minorHAnsi"/>
                <w:color w:val="222C31"/>
                <w:sz w:val="22"/>
                <w:lang w:val="en-US"/>
              </w:rPr>
            </w:pPr>
          </w:p>
          <w:p w14:paraId="5B050B03" w14:textId="7704DF52" w:rsidR="006050C7" w:rsidRPr="00E06C0E" w:rsidRDefault="001951BE" w:rsidP="006050C7">
            <w:pPr>
              <w:rPr>
                <w:rFonts w:ascii="Helvetica" w:hAnsi="Helvetica" w:cstheme="minorHAnsi"/>
                <w:color w:val="222C31"/>
                <w:sz w:val="22"/>
                <w:lang w:val="en-US"/>
              </w:rPr>
            </w:pPr>
            <w:r>
              <w:rPr>
                <w:rFonts w:ascii="Helvetica" w:hAnsi="Helvetica" w:cstheme="minorHAnsi"/>
                <w:color w:val="222C31"/>
                <w:sz w:val="22"/>
                <w:lang w:val="en-US"/>
              </w:rPr>
              <w:t xml:space="preserve">The company works nationally and </w:t>
            </w:r>
            <w:r w:rsidR="006050C7" w:rsidRPr="00E06C0E">
              <w:rPr>
                <w:rFonts w:ascii="Helvetica" w:hAnsi="Helvetica" w:cstheme="minorHAnsi"/>
                <w:color w:val="222C31"/>
                <w:sz w:val="22"/>
                <w:lang w:val="en-US"/>
              </w:rPr>
              <w:t>internationally (Europe, USA, Asia, Australia) in particular with its international participative installation A Museum (theatre) that has known more than 20 editions in the world and the solos and duos of Clyde Chabot.</w:t>
            </w:r>
          </w:p>
          <w:p w14:paraId="6B845C1C" w14:textId="77777777" w:rsidR="006050C7" w:rsidRPr="00E06C0E" w:rsidRDefault="006050C7" w:rsidP="006050C7">
            <w:pPr>
              <w:rPr>
                <w:rFonts w:ascii="Helvetica" w:hAnsi="Helvetica" w:cstheme="minorHAnsi"/>
                <w:color w:val="222C31"/>
                <w:sz w:val="22"/>
                <w:lang w:val="en-US"/>
              </w:rPr>
            </w:pPr>
          </w:p>
          <w:p w14:paraId="4560BD49" w14:textId="10F85529" w:rsidR="00607BF2" w:rsidRDefault="006050C7" w:rsidP="00607BF2">
            <w:pPr>
              <w:rPr>
                <w:rFonts w:ascii="Helvetica" w:hAnsi="Helvetica" w:cstheme="minorHAnsi"/>
                <w:color w:val="222C31"/>
                <w:sz w:val="22"/>
                <w:lang w:val="en-US"/>
              </w:rPr>
            </w:pPr>
            <w:r w:rsidRPr="00E06C0E">
              <w:rPr>
                <w:rFonts w:ascii="Helvetica" w:hAnsi="Helvetica" w:cstheme="minorHAnsi"/>
                <w:color w:val="222C31"/>
                <w:sz w:val="22"/>
                <w:lang w:val="en-US"/>
              </w:rPr>
              <w:t>The Company regularly give</w:t>
            </w:r>
            <w:r>
              <w:rPr>
                <w:rFonts w:ascii="Helvetica" w:hAnsi="Helvetica" w:cstheme="minorHAnsi"/>
                <w:color w:val="222C31"/>
                <w:sz w:val="22"/>
                <w:lang w:val="en-US"/>
              </w:rPr>
              <w:t>s</w:t>
            </w:r>
            <w:r w:rsidRPr="00E06C0E">
              <w:rPr>
                <w:rFonts w:ascii="Helvetica" w:hAnsi="Helvetica" w:cstheme="minorHAnsi"/>
                <w:color w:val="222C31"/>
                <w:sz w:val="22"/>
                <w:lang w:val="en-US"/>
              </w:rPr>
              <w:t xml:space="preserve"> creative workshops in schools, prisons, hospitals, social structures, and for </w:t>
            </w:r>
            <w:r>
              <w:rPr>
                <w:rFonts w:ascii="Helvetica" w:hAnsi="Helvetica" w:cstheme="minorHAnsi"/>
                <w:color w:val="222C31"/>
                <w:sz w:val="22"/>
                <w:lang w:val="en-US"/>
              </w:rPr>
              <w:t>w</w:t>
            </w:r>
            <w:r w:rsidRPr="00E06C0E">
              <w:rPr>
                <w:rFonts w:ascii="Helvetica" w:hAnsi="Helvetica" w:cstheme="minorHAnsi"/>
                <w:color w:val="222C31"/>
                <w:sz w:val="22"/>
                <w:lang w:val="en-US"/>
              </w:rPr>
              <w:t>orks councils of cultural institutions (Orsay Museum, France Media Monde).</w:t>
            </w:r>
            <w:r w:rsidRPr="00E06C0E">
              <w:rPr>
                <w:rFonts w:ascii="Helvetica" w:hAnsi="Helvetica" w:cstheme="minorHAnsi"/>
                <w:color w:val="222C31"/>
                <w:sz w:val="22"/>
                <w:lang w:val="en-US"/>
              </w:rPr>
              <w:br/>
            </w:r>
          </w:p>
          <w:p w14:paraId="4C792AD1" w14:textId="551D9C63" w:rsidR="00607BF2" w:rsidRDefault="00607BF2" w:rsidP="00607BF2">
            <w:pPr>
              <w:jc w:val="both"/>
              <w:rPr>
                <w:rFonts w:ascii="Helvetica" w:hAnsi="Helvetica" w:cstheme="minorHAnsi"/>
                <w:color w:val="222C31"/>
                <w:sz w:val="22"/>
                <w:lang w:val="en-US"/>
              </w:rPr>
            </w:pPr>
            <w:r w:rsidRPr="00E06C0E">
              <w:rPr>
                <w:rFonts w:ascii="Helvetica" w:hAnsi="Helvetica" w:cstheme="minorHAnsi"/>
                <w:color w:val="222C31"/>
                <w:sz w:val="22"/>
                <w:lang w:val="en-US"/>
              </w:rPr>
              <w:t>The company develops its creations through time, involving distributions that transform, an evolutionary dramaturgy, a scenography that merge with the venue</w:t>
            </w:r>
            <w:r w:rsidR="006050C7">
              <w:rPr>
                <w:rFonts w:ascii="Helvetica" w:hAnsi="Helvetica" w:cstheme="minorHAnsi"/>
                <w:color w:val="222C31"/>
                <w:sz w:val="22"/>
                <w:lang w:val="en-US"/>
              </w:rPr>
              <w:t>, in various languages</w:t>
            </w:r>
            <w:r w:rsidRPr="00E06C0E">
              <w:rPr>
                <w:rFonts w:ascii="Helvetica" w:hAnsi="Helvetica" w:cstheme="minorHAnsi"/>
                <w:color w:val="222C31"/>
                <w:sz w:val="22"/>
                <w:lang w:val="en-US"/>
              </w:rPr>
              <w:t>. The company thus presents many shows every year: new, in stage of creation, in translation or</w:t>
            </w:r>
            <w:r w:rsidR="006050C7">
              <w:rPr>
                <w:rFonts w:ascii="Helvetica" w:hAnsi="Helvetica" w:cstheme="minorHAnsi"/>
                <w:color w:val="222C31"/>
                <w:sz w:val="22"/>
                <w:lang w:val="en-US"/>
              </w:rPr>
              <w:t xml:space="preserve"> on tour</w:t>
            </w:r>
            <w:r w:rsidRPr="00E06C0E">
              <w:rPr>
                <w:rFonts w:ascii="Helvetica" w:hAnsi="Helvetica" w:cstheme="minorHAnsi"/>
                <w:color w:val="222C31"/>
                <w:sz w:val="22"/>
                <w:lang w:val="en-US"/>
              </w:rPr>
              <w:t>. The company also continues its research in the framework of Permutations, inviting artists to help each other</w:t>
            </w:r>
            <w:r>
              <w:rPr>
                <w:rFonts w:ascii="Helvetica" w:hAnsi="Helvetica" w:cstheme="minorHAnsi"/>
                <w:color w:val="222C31"/>
                <w:sz w:val="22"/>
                <w:lang w:val="en-US"/>
              </w:rPr>
              <w:t xml:space="preserve">. </w:t>
            </w:r>
          </w:p>
          <w:p w14:paraId="100B1D25" w14:textId="1380BA56" w:rsidR="00B91CA4" w:rsidRPr="00607BF2" w:rsidRDefault="00607BF2" w:rsidP="00607BF2">
            <w:pPr>
              <w:jc w:val="both"/>
              <w:rPr>
                <w:rFonts w:ascii="Helvetica" w:hAnsi="Helvetica" w:cstheme="minorHAnsi"/>
                <w:color w:val="222C31"/>
                <w:sz w:val="22"/>
                <w:lang w:val="en-US"/>
              </w:rPr>
            </w:pPr>
            <w:r w:rsidRPr="00E06C0E">
              <w:rPr>
                <w:rFonts w:ascii="Helvetica" w:hAnsi="Helvetica" w:cstheme="minorHAnsi"/>
                <w:color w:val="222C31"/>
                <w:sz w:val="22"/>
                <w:lang w:val="en-US"/>
              </w:rPr>
              <w:br/>
            </w:r>
          </w:p>
          <w:p w14:paraId="5D8CDF7C" w14:textId="0A0020AD" w:rsidR="00977A04" w:rsidRPr="008612FD" w:rsidRDefault="00977A04" w:rsidP="00977A04">
            <w:pPr>
              <w:pStyle w:val="Paragraphedeliste"/>
              <w:rPr>
                <w:i/>
                <w:lang w:val="en-US"/>
              </w:rPr>
            </w:pPr>
          </w:p>
        </w:tc>
      </w:tr>
      <w:tr w:rsidR="00705A18" w:rsidRPr="00DD16E9" w14:paraId="52221293" w14:textId="77777777" w:rsidTr="00576CCC">
        <w:trPr>
          <w:trHeight w:val="70"/>
        </w:trPr>
        <w:tc>
          <w:tcPr>
            <w:tcW w:w="2972" w:type="dxa"/>
          </w:tcPr>
          <w:p w14:paraId="74AD68D3" w14:textId="77777777" w:rsidR="00705A18" w:rsidRDefault="00705A18" w:rsidP="00705A18">
            <w:pPr>
              <w:rPr>
                <w:lang w:val="en-US"/>
              </w:rPr>
            </w:pPr>
            <w:r>
              <w:rPr>
                <w:lang w:val="en-US"/>
              </w:rPr>
              <w:t xml:space="preserve">Role of the </w:t>
            </w:r>
            <w:proofErr w:type="spellStart"/>
            <w:r>
              <w:rPr>
                <w:lang w:val="en-US"/>
              </w:rPr>
              <w:t>organisation</w:t>
            </w:r>
            <w:proofErr w:type="spellEnd"/>
            <w:r>
              <w:rPr>
                <w:lang w:val="en-US"/>
              </w:rPr>
              <w:t xml:space="preserve"> in the project</w:t>
            </w:r>
          </w:p>
        </w:tc>
        <w:tc>
          <w:tcPr>
            <w:tcW w:w="6656" w:type="dxa"/>
          </w:tcPr>
          <w:p w14:paraId="3B9B5BEB" w14:textId="21495BFD" w:rsidR="00705A18" w:rsidRPr="00080A4D" w:rsidRDefault="00C36288" w:rsidP="00705A18">
            <w:pPr>
              <w:rPr>
                <w:i/>
                <w:lang w:val="en-US"/>
              </w:rPr>
            </w:pPr>
            <w:r>
              <w:rPr>
                <w:i/>
                <w:lang w:val="en-US"/>
              </w:rPr>
              <w:t>P</w:t>
            </w:r>
            <w:r w:rsidR="00705A18" w:rsidRPr="00080A4D">
              <w:rPr>
                <w:i/>
                <w:lang w:val="en-US"/>
              </w:rPr>
              <w:t xml:space="preserve">roject </w:t>
            </w:r>
            <w:r w:rsidR="00752151">
              <w:rPr>
                <w:i/>
                <w:lang w:val="en-US"/>
              </w:rPr>
              <w:t>coordinator</w:t>
            </w:r>
          </w:p>
        </w:tc>
      </w:tr>
      <w:tr w:rsidR="00705A18" w:rsidRPr="00DD16E9" w14:paraId="564307C0" w14:textId="77777777" w:rsidTr="00576CCC">
        <w:trPr>
          <w:trHeight w:val="70"/>
        </w:trPr>
        <w:tc>
          <w:tcPr>
            <w:tcW w:w="2972" w:type="dxa"/>
          </w:tcPr>
          <w:p w14:paraId="002F60D5" w14:textId="77777777" w:rsidR="00705A18" w:rsidRDefault="00705A18" w:rsidP="00705A18">
            <w:pPr>
              <w:rPr>
                <w:lang w:val="en-US"/>
              </w:rPr>
            </w:pPr>
            <w:r>
              <w:rPr>
                <w:lang w:val="en-US"/>
              </w:rPr>
              <w:t>Previous EU grants received</w:t>
            </w:r>
          </w:p>
        </w:tc>
        <w:tc>
          <w:tcPr>
            <w:tcW w:w="6656" w:type="dxa"/>
          </w:tcPr>
          <w:p w14:paraId="34A26D2C" w14:textId="310FA897" w:rsidR="00705A18" w:rsidRPr="00080A4D" w:rsidRDefault="00EF0B7D" w:rsidP="00705A18">
            <w:pPr>
              <w:rPr>
                <w:i/>
                <w:lang w:val="en-US"/>
              </w:rPr>
            </w:pPr>
            <w:r>
              <w:rPr>
                <w:i/>
                <w:lang w:val="en-US"/>
              </w:rPr>
              <w:t>NA</w:t>
            </w:r>
          </w:p>
        </w:tc>
      </w:tr>
    </w:tbl>
    <w:p w14:paraId="648D4603" w14:textId="77777777" w:rsidR="00FC4A35" w:rsidRPr="00AC2B8C" w:rsidRDefault="00FC4A35" w:rsidP="00473C16">
      <w:pPr>
        <w:rPr>
          <w:lang w:val="en-US"/>
        </w:rPr>
      </w:pPr>
    </w:p>
    <w:p w14:paraId="1AC3C532" w14:textId="77777777" w:rsidR="00FC4A35" w:rsidRPr="00AC2B8C" w:rsidRDefault="00FC4A35" w:rsidP="00542A74">
      <w:pPr>
        <w:pStyle w:val="Titre2"/>
        <w:rPr>
          <w:lang w:val="en-US"/>
        </w:rPr>
      </w:pPr>
      <w:r w:rsidRPr="00AC2B8C">
        <w:rPr>
          <w:lang w:val="en-US"/>
        </w:rPr>
        <w:lastRenderedPageBreak/>
        <w:t>Proposed Creative Europe project</w:t>
      </w:r>
      <w:r w:rsidR="00DE2DD9">
        <w:rPr>
          <w:lang w:val="en-US"/>
        </w:rPr>
        <w:t xml:space="preserve"> – to which project are you looking for partners?</w:t>
      </w:r>
    </w:p>
    <w:tbl>
      <w:tblPr>
        <w:tblStyle w:val="Grilledutableau"/>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440ABE07" w14:textId="77777777" w:rsidTr="00576CCC">
        <w:tc>
          <w:tcPr>
            <w:tcW w:w="2972" w:type="dxa"/>
          </w:tcPr>
          <w:p w14:paraId="6370DC6A"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7BC4B2C2" w14:textId="5824F787" w:rsidR="00FC4A35" w:rsidRPr="00080A4D" w:rsidRDefault="00752151" w:rsidP="00212FFF">
            <w:pPr>
              <w:rPr>
                <w:i/>
                <w:lang w:val="en-US"/>
              </w:rPr>
            </w:pPr>
            <w:r>
              <w:rPr>
                <w:i/>
                <w:lang w:val="en-US"/>
              </w:rPr>
              <w:t>Multidisciplinary</w:t>
            </w:r>
          </w:p>
        </w:tc>
      </w:tr>
      <w:tr w:rsidR="00FC4A35" w:rsidRPr="00DD16E9" w14:paraId="62D8E88A" w14:textId="77777777" w:rsidTr="00576CCC">
        <w:tc>
          <w:tcPr>
            <w:tcW w:w="2972" w:type="dxa"/>
          </w:tcPr>
          <w:p w14:paraId="6B28EEA1" w14:textId="77777777" w:rsidR="00FC4A35" w:rsidRPr="00AC2B8C" w:rsidRDefault="00DE2DD9" w:rsidP="00473C16">
            <w:pPr>
              <w:rPr>
                <w:lang w:val="en-US"/>
              </w:rPr>
            </w:pPr>
            <w:r>
              <w:rPr>
                <w:lang w:val="en-US"/>
              </w:rPr>
              <w:t>Description or summary of the proposed project</w:t>
            </w:r>
          </w:p>
        </w:tc>
        <w:tc>
          <w:tcPr>
            <w:tcW w:w="6656" w:type="dxa"/>
          </w:tcPr>
          <w:p w14:paraId="71FC6736" w14:textId="77777777" w:rsidR="00B26D9D" w:rsidRPr="00B26D9D" w:rsidRDefault="00B26D9D" w:rsidP="00B26D9D">
            <w:pPr>
              <w:shd w:val="clear" w:color="auto" w:fill="FFFFFF"/>
              <w:spacing w:after="0" w:line="240" w:lineRule="auto"/>
              <w:textAlignment w:val="baseline"/>
              <w:rPr>
                <w:rFonts w:ascii="Helvetica" w:hAnsi="Helvetica"/>
                <w:color w:val="000000"/>
                <w:sz w:val="22"/>
                <w:lang w:val="en-US"/>
              </w:rPr>
            </w:pPr>
            <w:r w:rsidRPr="00B26D9D">
              <w:rPr>
                <w:rFonts w:ascii="Helvetica" w:hAnsi="Helvetica"/>
                <w:b/>
                <w:bCs/>
                <w:color w:val="000000"/>
                <w:sz w:val="22"/>
                <w:lang w:val="en-US"/>
              </w:rPr>
              <w:t>EUROPEAN PERMUTATIONS – Artistic Research for Accessibility and New Narratives</w:t>
            </w:r>
          </w:p>
          <w:p w14:paraId="7B107854" w14:textId="77777777" w:rsidR="00B26D9D" w:rsidRPr="00B26D9D" w:rsidRDefault="00B26D9D" w:rsidP="00B26D9D">
            <w:pPr>
              <w:shd w:val="clear" w:color="auto" w:fill="FFFFFF"/>
              <w:textAlignment w:val="baseline"/>
              <w:rPr>
                <w:rFonts w:ascii="Helvetica" w:hAnsi="Helvetica"/>
                <w:color w:val="000000"/>
                <w:sz w:val="22"/>
                <w:lang w:val="en-US"/>
              </w:rPr>
            </w:pPr>
          </w:p>
          <w:p w14:paraId="41E51624" w14:textId="43464817" w:rsidR="00B26D9D" w:rsidRPr="00B26D9D" w:rsidRDefault="00E565A0" w:rsidP="00B26D9D">
            <w:pPr>
              <w:shd w:val="clear" w:color="auto" w:fill="FFFFFF"/>
              <w:textAlignment w:val="baseline"/>
              <w:rPr>
                <w:rFonts w:ascii="Helvetica" w:hAnsi="Helvetica"/>
                <w:color w:val="000000"/>
                <w:sz w:val="22"/>
                <w:lang w:val="en-US"/>
              </w:rPr>
            </w:pPr>
            <w:r>
              <w:rPr>
                <w:rFonts w:ascii="Helvetica" w:hAnsi="Helvetica"/>
                <w:color w:val="000000"/>
                <w:sz w:val="22"/>
                <w:lang w:val="en-US"/>
              </w:rPr>
              <w:fldChar w:fldCharType="begin"/>
            </w:r>
            <w:r>
              <w:rPr>
                <w:rFonts w:ascii="Helvetica" w:hAnsi="Helvetica"/>
                <w:color w:val="000000"/>
                <w:sz w:val="22"/>
                <w:lang w:val="en-US"/>
              </w:rPr>
              <w:instrText>HYPERLINK "https://inavouable.net/en/portfolio/22161/"</w:instrText>
            </w:r>
            <w:r>
              <w:rPr>
                <w:rFonts w:ascii="Helvetica" w:hAnsi="Helvetica"/>
                <w:color w:val="000000"/>
                <w:sz w:val="22"/>
                <w:lang w:val="en-US"/>
              </w:rPr>
            </w:r>
            <w:r>
              <w:rPr>
                <w:rFonts w:ascii="Helvetica" w:hAnsi="Helvetica"/>
                <w:color w:val="000000"/>
                <w:sz w:val="22"/>
                <w:lang w:val="en-US"/>
              </w:rPr>
              <w:fldChar w:fldCharType="separate"/>
            </w:r>
            <w:r w:rsidR="00B26D9D" w:rsidRPr="00B26D9D">
              <w:rPr>
                <w:rStyle w:val="Lienhypertexte"/>
                <w:rFonts w:ascii="Helvetica" w:hAnsi="Helvetica"/>
                <w:sz w:val="22"/>
                <w:lang w:val="en-US"/>
              </w:rPr>
              <w:t xml:space="preserve">The </w:t>
            </w:r>
            <w:r w:rsidR="00B26D9D" w:rsidRPr="00B26D9D">
              <w:rPr>
                <w:rStyle w:val="Lienhypertexte"/>
                <w:rFonts w:ascii="Helvetica" w:hAnsi="Helvetica"/>
                <w:b/>
                <w:bCs/>
                <w:sz w:val="22"/>
                <w:lang w:val="en-US"/>
              </w:rPr>
              <w:t>Permutations</w:t>
            </w:r>
            <w:r>
              <w:rPr>
                <w:rFonts w:ascii="Helvetica" w:hAnsi="Helvetica"/>
                <w:color w:val="000000"/>
                <w:sz w:val="22"/>
                <w:lang w:val="en-US"/>
              </w:rPr>
              <w:fldChar w:fldCharType="end"/>
            </w:r>
            <w:r w:rsidR="00B26D9D" w:rsidRPr="00B26D9D">
              <w:rPr>
                <w:rFonts w:ascii="Helvetica" w:hAnsi="Helvetica"/>
                <w:color w:val="000000"/>
                <w:sz w:val="22"/>
                <w:lang w:val="en-US"/>
              </w:rPr>
              <w:t xml:space="preserve"> are artistic laboratories where artists from various disciplines come together to explore their intuitions and lines of research. Each participant engages in every project, stepping beyond their usual practice—becoming actors, dancers, singers, or videographers according to the needs of the artistic process. The guiding principle is one of </w:t>
            </w:r>
            <w:r w:rsidR="00B26D9D" w:rsidRPr="00B26D9D">
              <w:rPr>
                <w:rFonts w:ascii="Helvetica" w:hAnsi="Helvetica"/>
                <w:b/>
                <w:bCs/>
                <w:color w:val="000000"/>
                <w:sz w:val="22"/>
                <w:lang w:val="en-US"/>
              </w:rPr>
              <w:t>reciprocal exchange</w:t>
            </w:r>
            <w:r w:rsidR="00B26D9D" w:rsidRPr="00B26D9D">
              <w:rPr>
                <w:rFonts w:ascii="Helvetica" w:hAnsi="Helvetica"/>
                <w:color w:val="000000"/>
                <w:sz w:val="22"/>
                <w:lang w:val="en-US"/>
              </w:rPr>
              <w:t>, where each artist benefits from the collective presence and contributes equally to the research.</w:t>
            </w:r>
          </w:p>
          <w:p w14:paraId="0C8F4503" w14:textId="77777777" w:rsidR="00B26D9D" w:rsidRPr="00B26D9D" w:rsidRDefault="00B26D9D" w:rsidP="00B26D9D">
            <w:pPr>
              <w:shd w:val="clear" w:color="auto" w:fill="FFFFFF"/>
              <w:textAlignment w:val="baseline"/>
              <w:rPr>
                <w:rFonts w:ascii="Helvetica" w:hAnsi="Helvetica"/>
                <w:color w:val="000000"/>
                <w:sz w:val="22"/>
                <w:lang w:val="en-US"/>
              </w:rPr>
            </w:pPr>
          </w:p>
          <w:p w14:paraId="6F574713" w14:textId="77777777" w:rsidR="00B26D9D" w:rsidRPr="00B26D9D" w:rsidRDefault="00B26D9D" w:rsidP="00B26D9D">
            <w:pPr>
              <w:shd w:val="clear" w:color="auto" w:fill="FFFFFF"/>
              <w:textAlignment w:val="baseline"/>
              <w:rPr>
                <w:rFonts w:ascii="Helvetica" w:hAnsi="Helvetica"/>
                <w:color w:val="000000"/>
                <w:sz w:val="22"/>
                <w:lang w:val="en-US"/>
              </w:rPr>
            </w:pPr>
            <w:r w:rsidRPr="00B26D9D">
              <w:rPr>
                <w:rFonts w:ascii="Helvetica" w:hAnsi="Helvetica"/>
                <w:color w:val="000000"/>
                <w:sz w:val="22"/>
                <w:lang w:val="en-US"/>
              </w:rPr>
              <w:t xml:space="preserve">These laboratories offer a space free from the traditional constraints of production and professional validation. They foster </w:t>
            </w:r>
            <w:r w:rsidRPr="00B26D9D">
              <w:rPr>
                <w:rFonts w:ascii="Helvetica" w:hAnsi="Helvetica"/>
                <w:b/>
                <w:bCs/>
                <w:color w:val="000000"/>
                <w:sz w:val="22"/>
                <w:lang w:val="en-US"/>
              </w:rPr>
              <w:t>risk-taking, unexpected artistic discoveries, and an open, respectful dialogue</w:t>
            </w:r>
            <w:r w:rsidRPr="00B26D9D">
              <w:rPr>
                <w:rFonts w:ascii="Helvetica" w:hAnsi="Helvetica"/>
                <w:color w:val="000000"/>
                <w:sz w:val="22"/>
                <w:lang w:val="en-US"/>
              </w:rPr>
              <w:t xml:space="preserve"> that transforms intuitions into concrete artistic directions. Participants test hypotheses about writing, casting, scenography, and dramaturgy, turning individual research into a shared creative experience.</w:t>
            </w:r>
          </w:p>
          <w:p w14:paraId="024E8C95" w14:textId="77777777" w:rsidR="00B26D9D" w:rsidRPr="00B26D9D" w:rsidRDefault="00B26D9D" w:rsidP="00B26D9D">
            <w:pPr>
              <w:shd w:val="clear" w:color="auto" w:fill="FFFFFF"/>
              <w:textAlignment w:val="baseline"/>
              <w:rPr>
                <w:rFonts w:ascii="Helvetica" w:hAnsi="Helvetica"/>
                <w:color w:val="000000"/>
                <w:sz w:val="22"/>
                <w:lang w:val="en-US"/>
              </w:rPr>
            </w:pPr>
          </w:p>
          <w:p w14:paraId="1A73DA2B" w14:textId="5E6EB725" w:rsidR="00B26D9D" w:rsidRPr="00B26D9D" w:rsidRDefault="00E434A3" w:rsidP="00B26D9D">
            <w:pPr>
              <w:shd w:val="clear" w:color="auto" w:fill="FFFFFF"/>
              <w:textAlignment w:val="baseline"/>
              <w:rPr>
                <w:rFonts w:ascii="Helvetica" w:hAnsi="Helvetica"/>
                <w:color w:val="000000"/>
                <w:sz w:val="22"/>
                <w:lang w:val="en-US"/>
              </w:rPr>
            </w:pPr>
            <w:r>
              <w:rPr>
                <w:rFonts w:ascii="Helvetica" w:hAnsi="Helvetica"/>
                <w:b/>
                <w:bCs/>
                <w:color w:val="000000"/>
                <w:sz w:val="22"/>
                <w:lang w:val="en-US"/>
              </w:rPr>
              <w:t xml:space="preserve">This European </w:t>
            </w:r>
            <w:r w:rsidR="00B26D9D" w:rsidRPr="00B26D9D">
              <w:rPr>
                <w:rFonts w:ascii="Helvetica" w:hAnsi="Helvetica"/>
                <w:b/>
                <w:bCs/>
                <w:color w:val="000000"/>
                <w:sz w:val="22"/>
                <w:lang w:val="en-US"/>
              </w:rPr>
              <w:t>project expands the scope of the Permutations by addressing accessibility and audience engagement</w:t>
            </w:r>
            <w:r w:rsidR="00B26D9D" w:rsidRPr="00B26D9D">
              <w:rPr>
                <w:rFonts w:ascii="Helvetica" w:hAnsi="Helvetica"/>
                <w:color w:val="000000"/>
                <w:sz w:val="22"/>
                <w:lang w:val="en-US"/>
              </w:rPr>
              <w:t>. How can we make our performances more inclusive, reaching diverse and vulnerable audiences (prisoners, young people, hospital patients</w:t>
            </w:r>
            <w:r w:rsidR="00780530">
              <w:rPr>
                <w:rFonts w:ascii="Helvetica" w:hAnsi="Helvetica"/>
                <w:color w:val="000000"/>
                <w:sz w:val="22"/>
                <w:lang w:val="en-US"/>
              </w:rPr>
              <w:t>…</w:t>
            </w:r>
            <w:r w:rsidR="00B26D9D" w:rsidRPr="00B26D9D">
              <w:rPr>
                <w:rFonts w:ascii="Helvetica" w:hAnsi="Helvetica"/>
                <w:color w:val="000000"/>
                <w:sz w:val="22"/>
                <w:lang w:val="en-US"/>
              </w:rPr>
              <w:t>)? How can we reinvent theatrical narratives to reflect a wider range of perspectives and experiences?</w:t>
            </w:r>
          </w:p>
          <w:p w14:paraId="69855347" w14:textId="77777777" w:rsidR="00B26D9D" w:rsidRPr="00B26D9D" w:rsidRDefault="00B26D9D" w:rsidP="00B26D9D">
            <w:pPr>
              <w:shd w:val="clear" w:color="auto" w:fill="FFFFFF"/>
              <w:textAlignment w:val="baseline"/>
              <w:rPr>
                <w:rFonts w:ascii="Helvetica" w:hAnsi="Helvetica"/>
                <w:color w:val="000000"/>
                <w:sz w:val="22"/>
                <w:lang w:val="en-US"/>
              </w:rPr>
            </w:pPr>
          </w:p>
          <w:p w14:paraId="3AD8A95A" w14:textId="77777777" w:rsidR="00B26D9D" w:rsidRPr="00B26D9D" w:rsidRDefault="00B26D9D" w:rsidP="00B26D9D">
            <w:pPr>
              <w:shd w:val="clear" w:color="auto" w:fill="FFFFFF"/>
              <w:textAlignment w:val="baseline"/>
              <w:rPr>
                <w:rFonts w:ascii="Helvetica" w:hAnsi="Helvetica"/>
                <w:color w:val="000000"/>
                <w:sz w:val="22"/>
                <w:lang w:val="en-US"/>
              </w:rPr>
            </w:pPr>
            <w:r w:rsidRPr="00B26D9D">
              <w:rPr>
                <w:rFonts w:ascii="Helvetica" w:hAnsi="Helvetica"/>
                <w:color w:val="000000"/>
                <w:sz w:val="22"/>
                <w:lang w:val="en-US"/>
              </w:rPr>
              <w:t xml:space="preserve">Through </w:t>
            </w:r>
            <w:r w:rsidRPr="00B26D9D">
              <w:rPr>
                <w:rFonts w:ascii="Helvetica" w:hAnsi="Helvetica"/>
                <w:b/>
                <w:bCs/>
                <w:color w:val="000000"/>
                <w:sz w:val="22"/>
                <w:lang w:val="en-US"/>
              </w:rPr>
              <w:t>meetings in different European countries</w:t>
            </w:r>
            <w:r w:rsidRPr="00B26D9D">
              <w:rPr>
                <w:rFonts w:ascii="Helvetica" w:hAnsi="Helvetica"/>
                <w:color w:val="000000"/>
                <w:sz w:val="22"/>
                <w:lang w:val="en-US"/>
              </w:rPr>
              <w:t>, the project will:</w:t>
            </w:r>
          </w:p>
          <w:p w14:paraId="24E5C461" w14:textId="77777777" w:rsidR="00B26D9D" w:rsidRPr="00B26D9D" w:rsidRDefault="00B26D9D" w:rsidP="00B26D9D">
            <w:pPr>
              <w:shd w:val="clear" w:color="auto" w:fill="FFFFFF"/>
              <w:textAlignment w:val="baseline"/>
              <w:rPr>
                <w:rFonts w:ascii="Helvetica" w:hAnsi="Helvetica"/>
                <w:color w:val="000000"/>
                <w:sz w:val="22"/>
                <w:lang w:val="en-US"/>
              </w:rPr>
            </w:pPr>
            <w:r w:rsidRPr="00B26D9D">
              <w:rPr>
                <w:rFonts w:ascii="Helvetica" w:hAnsi="Helvetica"/>
                <w:color w:val="000000"/>
                <w:sz w:val="22"/>
                <w:lang w:val="en-US"/>
              </w:rPr>
              <w:t xml:space="preserve">1. Create </w:t>
            </w:r>
            <w:r w:rsidRPr="00B26D9D">
              <w:rPr>
                <w:rFonts w:ascii="Helvetica" w:hAnsi="Helvetica"/>
                <w:b/>
                <w:bCs/>
                <w:color w:val="000000"/>
                <w:sz w:val="22"/>
                <w:lang w:val="en-US"/>
              </w:rPr>
              <w:t>cross-disciplinary artistic research spaces</w:t>
            </w:r>
            <w:r w:rsidRPr="00B26D9D">
              <w:rPr>
                <w:rFonts w:ascii="Helvetica" w:hAnsi="Helvetica"/>
                <w:color w:val="000000"/>
                <w:sz w:val="22"/>
                <w:lang w:val="en-US"/>
              </w:rPr>
              <w:t xml:space="preserve"> that allow for new methodologies and formats.</w:t>
            </w:r>
          </w:p>
          <w:p w14:paraId="1DAB792F" w14:textId="77777777" w:rsidR="00B26D9D" w:rsidRPr="00B26D9D" w:rsidRDefault="00B26D9D" w:rsidP="00B26D9D">
            <w:pPr>
              <w:shd w:val="clear" w:color="auto" w:fill="FFFFFF"/>
              <w:textAlignment w:val="baseline"/>
              <w:rPr>
                <w:rFonts w:ascii="Helvetica" w:hAnsi="Helvetica"/>
                <w:color w:val="000000"/>
                <w:sz w:val="22"/>
                <w:lang w:val="en-US"/>
              </w:rPr>
            </w:pPr>
            <w:r w:rsidRPr="00B26D9D">
              <w:rPr>
                <w:rFonts w:ascii="Helvetica" w:hAnsi="Helvetica"/>
                <w:color w:val="000000"/>
                <w:sz w:val="22"/>
                <w:lang w:val="en-US"/>
              </w:rPr>
              <w:t xml:space="preserve">2. Encourage </w:t>
            </w:r>
            <w:r w:rsidRPr="00B26D9D">
              <w:rPr>
                <w:rFonts w:ascii="Helvetica" w:hAnsi="Helvetica"/>
                <w:b/>
                <w:bCs/>
                <w:color w:val="000000"/>
                <w:sz w:val="22"/>
                <w:lang w:val="en-US"/>
              </w:rPr>
              <w:t>experimentation with accessible performance models</w:t>
            </w:r>
            <w:r w:rsidRPr="00B26D9D">
              <w:rPr>
                <w:rFonts w:ascii="Helvetica" w:hAnsi="Helvetica"/>
                <w:color w:val="000000"/>
                <w:sz w:val="22"/>
                <w:lang w:val="en-US"/>
              </w:rPr>
              <w:t>, adaptable to different languages, spaces, and audience needs.</w:t>
            </w:r>
          </w:p>
          <w:p w14:paraId="5654BF8A" w14:textId="77777777" w:rsidR="00B26D9D" w:rsidRPr="00B26D9D" w:rsidRDefault="00B26D9D" w:rsidP="00B26D9D">
            <w:pPr>
              <w:shd w:val="clear" w:color="auto" w:fill="FFFFFF"/>
              <w:textAlignment w:val="baseline"/>
              <w:rPr>
                <w:rFonts w:ascii="Helvetica" w:hAnsi="Helvetica"/>
                <w:color w:val="000000"/>
                <w:sz w:val="22"/>
                <w:lang w:val="en-US"/>
              </w:rPr>
            </w:pPr>
            <w:r w:rsidRPr="00B26D9D">
              <w:rPr>
                <w:rFonts w:ascii="Helvetica" w:hAnsi="Helvetica"/>
                <w:color w:val="000000"/>
                <w:sz w:val="22"/>
                <w:lang w:val="en-US"/>
              </w:rPr>
              <w:t xml:space="preserve">3. Develop </w:t>
            </w:r>
            <w:r w:rsidRPr="00B26D9D">
              <w:rPr>
                <w:rFonts w:ascii="Helvetica" w:hAnsi="Helvetica"/>
                <w:b/>
                <w:bCs/>
                <w:color w:val="000000"/>
                <w:sz w:val="22"/>
                <w:lang w:val="en-US"/>
              </w:rPr>
              <w:t>new ways of engaging local artists and communities</w:t>
            </w:r>
            <w:r w:rsidRPr="00B26D9D">
              <w:rPr>
                <w:rFonts w:ascii="Helvetica" w:hAnsi="Helvetica"/>
                <w:color w:val="000000"/>
                <w:sz w:val="22"/>
                <w:lang w:val="en-US"/>
              </w:rPr>
              <w:t xml:space="preserve"> in theatrical processes.</w:t>
            </w:r>
          </w:p>
          <w:p w14:paraId="0C44E535" w14:textId="77777777" w:rsidR="00B26D9D" w:rsidRPr="00B26D9D" w:rsidRDefault="00B26D9D" w:rsidP="00B26D9D">
            <w:pPr>
              <w:shd w:val="clear" w:color="auto" w:fill="FFFFFF"/>
              <w:textAlignment w:val="baseline"/>
              <w:rPr>
                <w:rFonts w:ascii="Helvetica" w:hAnsi="Helvetica"/>
                <w:color w:val="000000"/>
                <w:sz w:val="22"/>
                <w:lang w:val="en-US"/>
              </w:rPr>
            </w:pPr>
          </w:p>
          <w:p w14:paraId="4A19CE16" w14:textId="398609E3" w:rsidR="00B26D9D" w:rsidRPr="00B26D9D" w:rsidRDefault="00B26D9D" w:rsidP="00B26D9D">
            <w:pPr>
              <w:shd w:val="clear" w:color="auto" w:fill="FFFFFF"/>
              <w:textAlignment w:val="baseline"/>
              <w:rPr>
                <w:rFonts w:ascii="Helvetica" w:hAnsi="Helvetica"/>
                <w:color w:val="000000"/>
                <w:sz w:val="22"/>
                <w:lang w:val="en-US"/>
              </w:rPr>
            </w:pPr>
            <w:r w:rsidRPr="00B26D9D">
              <w:rPr>
                <w:rFonts w:ascii="Helvetica" w:hAnsi="Helvetica"/>
                <w:color w:val="000000"/>
                <w:sz w:val="22"/>
                <w:lang w:val="en-US"/>
              </w:rPr>
              <w:t xml:space="preserve">By shifting perspectives and sharing expertise across disciplines and cultures, </w:t>
            </w:r>
            <w:r w:rsidRPr="00B26D9D">
              <w:rPr>
                <w:rFonts w:ascii="Helvetica" w:hAnsi="Helvetica"/>
                <w:b/>
                <w:bCs/>
                <w:color w:val="000000"/>
                <w:sz w:val="22"/>
                <w:lang w:val="en-US"/>
              </w:rPr>
              <w:t>Permutations challenge artistic boundaries while opening theatre to new audiences and possibilities.</w:t>
            </w:r>
          </w:p>
          <w:p w14:paraId="7521CFEA" w14:textId="77777777" w:rsidR="00046781" w:rsidRPr="00066B47" w:rsidRDefault="00046781" w:rsidP="00046781">
            <w:pPr>
              <w:shd w:val="clear" w:color="auto" w:fill="FFFFFF"/>
              <w:textAlignment w:val="baseline"/>
              <w:rPr>
                <w:rFonts w:ascii="Helvetica" w:hAnsi="Helvetica"/>
                <w:color w:val="000000"/>
                <w:sz w:val="22"/>
              </w:rPr>
            </w:pPr>
          </w:p>
          <w:p w14:paraId="1C577965" w14:textId="1D4171E3" w:rsidR="00FC4A35" w:rsidRPr="00E434A3" w:rsidRDefault="00FC4A35" w:rsidP="00473C16">
            <w:pPr>
              <w:rPr>
                <w:rFonts w:ascii="Helvetica" w:hAnsi="Helvetica"/>
                <w:sz w:val="22"/>
                <w:lang w:val="en-US"/>
              </w:rPr>
            </w:pPr>
          </w:p>
        </w:tc>
      </w:tr>
      <w:tr w:rsidR="00DE2DD9" w:rsidRPr="00DD16E9" w14:paraId="286E9AED" w14:textId="77777777" w:rsidTr="00576CCC">
        <w:tc>
          <w:tcPr>
            <w:tcW w:w="2972" w:type="dxa"/>
          </w:tcPr>
          <w:p w14:paraId="365DCF99" w14:textId="77777777" w:rsidR="00DE2DD9" w:rsidRDefault="00DE2DD9" w:rsidP="00473C16">
            <w:pPr>
              <w:rPr>
                <w:lang w:val="en-US"/>
              </w:rPr>
            </w:pPr>
            <w:r>
              <w:rPr>
                <w:lang w:val="en-US"/>
              </w:rPr>
              <w:t>Partners currently involved in the project</w:t>
            </w:r>
          </w:p>
        </w:tc>
        <w:tc>
          <w:tcPr>
            <w:tcW w:w="6656" w:type="dxa"/>
          </w:tcPr>
          <w:p w14:paraId="47F1F5C6" w14:textId="6F820358" w:rsidR="00DE2DD9" w:rsidRPr="00AC2B8C" w:rsidRDefault="00DE2DD9" w:rsidP="00473C16">
            <w:pPr>
              <w:rPr>
                <w:lang w:val="en-US"/>
              </w:rPr>
            </w:pPr>
          </w:p>
        </w:tc>
      </w:tr>
    </w:tbl>
    <w:p w14:paraId="363A4273" w14:textId="77777777" w:rsidR="00FC4A35" w:rsidRDefault="00FC4A35" w:rsidP="00473C16">
      <w:pPr>
        <w:rPr>
          <w:lang w:val="en-US"/>
        </w:rPr>
      </w:pPr>
    </w:p>
    <w:p w14:paraId="74141323" w14:textId="77777777" w:rsidR="00DE2DD9" w:rsidRDefault="00DE2DD9" w:rsidP="00542A74">
      <w:pPr>
        <w:pStyle w:val="Titre2"/>
        <w:rPr>
          <w:lang w:val="en-US"/>
        </w:rPr>
      </w:pPr>
      <w:r>
        <w:rPr>
          <w:lang w:val="en-US"/>
        </w:rPr>
        <w:t xml:space="preserve">Partners searched – which type of partner are you looking for? </w:t>
      </w:r>
    </w:p>
    <w:tbl>
      <w:tblPr>
        <w:tblStyle w:val="Grilledutableau"/>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2F8B94ED" w14:textId="77777777" w:rsidTr="00576CCC">
        <w:tc>
          <w:tcPr>
            <w:tcW w:w="2972" w:type="dxa"/>
          </w:tcPr>
          <w:p w14:paraId="412F0BFE" w14:textId="77777777" w:rsidR="00DE2DD9" w:rsidRDefault="00705A18" w:rsidP="00473C16">
            <w:pPr>
              <w:rPr>
                <w:lang w:val="en-US"/>
              </w:rPr>
            </w:pPr>
            <w:r>
              <w:rPr>
                <w:lang w:val="en-US"/>
              </w:rPr>
              <w:t>From c</w:t>
            </w:r>
            <w:r w:rsidR="00DE2DD9">
              <w:rPr>
                <w:lang w:val="en-US"/>
              </w:rPr>
              <w:t>ountry or region</w:t>
            </w:r>
          </w:p>
        </w:tc>
        <w:tc>
          <w:tcPr>
            <w:tcW w:w="6656" w:type="dxa"/>
          </w:tcPr>
          <w:p w14:paraId="29049317" w14:textId="49118753" w:rsidR="00DE2DD9" w:rsidRPr="00080A4D" w:rsidRDefault="00DE2DD9" w:rsidP="00473C16">
            <w:pPr>
              <w:rPr>
                <w:i/>
                <w:lang w:val="en-US"/>
              </w:rPr>
            </w:pPr>
          </w:p>
        </w:tc>
      </w:tr>
      <w:tr w:rsidR="00DE2DD9" w14:paraId="3DAE39A9" w14:textId="77777777" w:rsidTr="00576CCC">
        <w:tc>
          <w:tcPr>
            <w:tcW w:w="2972" w:type="dxa"/>
          </w:tcPr>
          <w:p w14:paraId="18DD0B16" w14:textId="77777777" w:rsidR="00DE2DD9" w:rsidRDefault="00DE2DD9" w:rsidP="00473C16">
            <w:pPr>
              <w:rPr>
                <w:lang w:val="en-US"/>
              </w:rPr>
            </w:pPr>
            <w:r>
              <w:rPr>
                <w:lang w:val="en-US"/>
              </w:rPr>
              <w:lastRenderedPageBreak/>
              <w:t xml:space="preserve">Preferred field of expertise </w:t>
            </w:r>
          </w:p>
        </w:tc>
        <w:tc>
          <w:tcPr>
            <w:tcW w:w="6656" w:type="dxa"/>
          </w:tcPr>
          <w:p w14:paraId="72FF0D4D" w14:textId="77777777" w:rsidR="00DE2DD9" w:rsidRPr="00080A4D" w:rsidRDefault="00DE2DD9" w:rsidP="00473C16">
            <w:pPr>
              <w:rPr>
                <w:i/>
                <w:lang w:val="en-US"/>
              </w:rPr>
            </w:pPr>
          </w:p>
        </w:tc>
      </w:tr>
      <w:tr w:rsidR="006A2FE9" w:rsidRPr="00DD16E9" w14:paraId="064AE9BB" w14:textId="77777777" w:rsidTr="00576CCC">
        <w:tc>
          <w:tcPr>
            <w:tcW w:w="2972" w:type="dxa"/>
          </w:tcPr>
          <w:p w14:paraId="5FE6D771" w14:textId="77777777" w:rsidR="006A2FE9" w:rsidRDefault="006A2FE9" w:rsidP="00473C16">
            <w:pPr>
              <w:rPr>
                <w:lang w:val="en-US"/>
              </w:rPr>
            </w:pPr>
            <w:r>
              <w:rPr>
                <w:lang w:val="en-US"/>
              </w:rPr>
              <w:t>Please get in contact no later than</w:t>
            </w:r>
          </w:p>
        </w:tc>
        <w:tc>
          <w:tcPr>
            <w:tcW w:w="6656" w:type="dxa"/>
          </w:tcPr>
          <w:p w14:paraId="35E3FC18" w14:textId="36A28CF5" w:rsidR="006A2FE9" w:rsidRPr="00080A4D" w:rsidRDefault="00FB3938" w:rsidP="00473C16">
            <w:pPr>
              <w:rPr>
                <w:i/>
                <w:lang w:val="en-US"/>
              </w:rPr>
            </w:pPr>
            <w:r>
              <w:rPr>
                <w:i/>
                <w:lang w:val="en-US"/>
              </w:rPr>
              <w:t>End of March</w:t>
            </w:r>
          </w:p>
        </w:tc>
      </w:tr>
    </w:tbl>
    <w:p w14:paraId="02F56994" w14:textId="77777777" w:rsidR="00DE2DD9" w:rsidRDefault="00DE2DD9" w:rsidP="00542A74">
      <w:pPr>
        <w:pStyle w:val="Titre2"/>
        <w:rPr>
          <w:lang w:val="en-US"/>
        </w:rPr>
      </w:pPr>
    </w:p>
    <w:p w14:paraId="1BE0008D" w14:textId="77777777" w:rsidR="00DE2DD9" w:rsidRDefault="00542A74" w:rsidP="00542A74">
      <w:pPr>
        <w:pStyle w:val="Titre2"/>
        <w:rPr>
          <w:lang w:val="en-US"/>
        </w:rPr>
      </w:pPr>
      <w:r>
        <w:rPr>
          <w:lang w:val="en-US"/>
        </w:rPr>
        <w:t>Projects searched – are you interested in participating in other EU projects as a partner?</w:t>
      </w:r>
    </w:p>
    <w:tbl>
      <w:tblPr>
        <w:tblStyle w:val="Grilledutableau"/>
        <w:tblW w:w="0" w:type="auto"/>
        <w:tblLook w:val="04A0" w:firstRow="1" w:lastRow="0" w:firstColumn="1" w:lastColumn="0" w:noHBand="0" w:noVBand="1"/>
        <w:tblDescription w:val="Projects searched - are you interested in participating in other EU projects as a partner?"/>
      </w:tblPr>
      <w:tblGrid>
        <w:gridCol w:w="3256"/>
        <w:gridCol w:w="6372"/>
      </w:tblGrid>
      <w:tr w:rsidR="00542A74" w14:paraId="7C5273B2" w14:textId="77777777" w:rsidTr="00F87694">
        <w:tc>
          <w:tcPr>
            <w:tcW w:w="3256" w:type="dxa"/>
          </w:tcPr>
          <w:p w14:paraId="7B81D406" w14:textId="77777777" w:rsidR="00542A74" w:rsidRDefault="00542A74" w:rsidP="00473C16">
            <w:pPr>
              <w:rPr>
                <w:lang w:val="en-US"/>
              </w:rPr>
            </w:pPr>
            <w:r>
              <w:rPr>
                <w:lang w:val="en-US"/>
              </w:rPr>
              <w:t>Yes / no</w:t>
            </w:r>
          </w:p>
        </w:tc>
        <w:tc>
          <w:tcPr>
            <w:tcW w:w="6372" w:type="dxa"/>
          </w:tcPr>
          <w:p w14:paraId="3EAFE0DE" w14:textId="703F74B8" w:rsidR="00542A74" w:rsidRDefault="00FB3938" w:rsidP="00473C16">
            <w:pPr>
              <w:rPr>
                <w:lang w:val="en-US"/>
              </w:rPr>
            </w:pPr>
            <w:r>
              <w:rPr>
                <w:lang w:val="en-US"/>
              </w:rPr>
              <w:t>Yes</w:t>
            </w:r>
          </w:p>
        </w:tc>
      </w:tr>
      <w:tr w:rsidR="00542A74" w:rsidRPr="00DD16E9" w14:paraId="78BAFE95" w14:textId="77777777" w:rsidTr="00F87694">
        <w:tc>
          <w:tcPr>
            <w:tcW w:w="3256" w:type="dxa"/>
          </w:tcPr>
          <w:p w14:paraId="022D65B6" w14:textId="77777777" w:rsidR="00542A74" w:rsidRDefault="00542A74" w:rsidP="00473C16">
            <w:pPr>
              <w:rPr>
                <w:lang w:val="en-US"/>
              </w:rPr>
            </w:pPr>
            <w:r>
              <w:rPr>
                <w:lang w:val="en-US"/>
              </w:rPr>
              <w:t xml:space="preserve">Which kind of projects are you looking for? </w:t>
            </w:r>
          </w:p>
        </w:tc>
        <w:tc>
          <w:tcPr>
            <w:tcW w:w="6372" w:type="dxa"/>
          </w:tcPr>
          <w:p w14:paraId="22A395EA" w14:textId="4F0FD846" w:rsidR="00542A74" w:rsidRDefault="00FB3938" w:rsidP="00473C16">
            <w:pPr>
              <w:rPr>
                <w:lang w:val="en-US"/>
              </w:rPr>
            </w:pPr>
            <w:r>
              <w:rPr>
                <w:lang w:val="en-US"/>
              </w:rPr>
              <w:t>Multidisciplinary</w:t>
            </w:r>
          </w:p>
        </w:tc>
      </w:tr>
    </w:tbl>
    <w:p w14:paraId="38C5A366" w14:textId="77777777" w:rsidR="00576CCC" w:rsidRDefault="00576CCC" w:rsidP="00576CCC">
      <w:pPr>
        <w:pStyle w:val="Titre2"/>
        <w:rPr>
          <w:rFonts w:eastAsiaTheme="minorHAnsi" w:cstheme="minorBidi"/>
          <w:b w:val="0"/>
          <w:szCs w:val="22"/>
          <w:lang w:val="en-US"/>
        </w:rPr>
      </w:pPr>
    </w:p>
    <w:p w14:paraId="111A50E8" w14:textId="77777777" w:rsidR="00576CCC" w:rsidRDefault="00576CCC" w:rsidP="00576CCC">
      <w:pPr>
        <w:pStyle w:val="Titre2"/>
        <w:rPr>
          <w:lang w:val="en-US"/>
        </w:rPr>
      </w:pPr>
      <w:r>
        <w:rPr>
          <w:lang w:val="en-US"/>
        </w:rPr>
        <w:t>Publication of partner search</w:t>
      </w:r>
    </w:p>
    <w:tbl>
      <w:tblPr>
        <w:tblStyle w:val="Grilledutableau"/>
        <w:tblW w:w="0" w:type="auto"/>
        <w:tblLook w:val="04A0" w:firstRow="1" w:lastRow="0" w:firstColumn="1" w:lastColumn="0" w:noHBand="0" w:noVBand="1"/>
      </w:tblPr>
      <w:tblGrid>
        <w:gridCol w:w="2972"/>
        <w:gridCol w:w="6656"/>
      </w:tblGrid>
      <w:tr w:rsidR="00576CCC" w14:paraId="09E54CBF" w14:textId="77777777" w:rsidTr="00576CCC">
        <w:tc>
          <w:tcPr>
            <w:tcW w:w="2972" w:type="dxa"/>
          </w:tcPr>
          <w:p w14:paraId="399E8762" w14:textId="77777777" w:rsidR="00576CCC" w:rsidRDefault="00576CCC" w:rsidP="00D87A47">
            <w:pPr>
              <w:rPr>
                <w:lang w:val="en-US"/>
              </w:rPr>
            </w:pPr>
            <w:r>
              <w:rPr>
                <w:lang w:val="en-US"/>
              </w:rPr>
              <w:t xml:space="preserve">This </w:t>
            </w:r>
            <w:r w:rsidR="00D87A47">
              <w:rPr>
                <w:lang w:val="en-US"/>
              </w:rPr>
              <w:t xml:space="preserve">partner search can be </w:t>
            </w:r>
            <w:proofErr w:type="gramStart"/>
            <w:r w:rsidR="00D87A47">
              <w:rPr>
                <w:lang w:val="en-US"/>
              </w:rPr>
              <w:t>published?</w:t>
            </w:r>
            <w:r w:rsidR="00705A18">
              <w:rPr>
                <w:lang w:val="en-US"/>
              </w:rPr>
              <w:t>*</w:t>
            </w:r>
            <w:proofErr w:type="gramEnd"/>
          </w:p>
        </w:tc>
        <w:tc>
          <w:tcPr>
            <w:tcW w:w="6656" w:type="dxa"/>
          </w:tcPr>
          <w:p w14:paraId="11BC8FCC" w14:textId="4EC1AEBE" w:rsidR="00576CCC" w:rsidRPr="00080A4D" w:rsidRDefault="00576CCC" w:rsidP="00576CCC">
            <w:pPr>
              <w:rPr>
                <w:i/>
                <w:lang w:val="en-US"/>
              </w:rPr>
            </w:pPr>
            <w:r w:rsidRPr="00080A4D">
              <w:rPr>
                <w:i/>
                <w:lang w:val="en-US"/>
              </w:rPr>
              <w:t>Yes</w:t>
            </w:r>
          </w:p>
        </w:tc>
      </w:tr>
    </w:tbl>
    <w:p w14:paraId="3CBDE160" w14:textId="77777777" w:rsidR="006A2FE9" w:rsidRPr="00AC2B8C" w:rsidRDefault="006A2FE9" w:rsidP="00576CCC">
      <w:pPr>
        <w:rPr>
          <w:lang w:val="en-US"/>
        </w:rPr>
      </w:pPr>
    </w:p>
    <w:sectPr w:rsidR="006A2FE9" w:rsidRPr="00AC2B8C" w:rsidSect="00074415">
      <w:headerReference w:type="default" r:id="rId12"/>
      <w:headerReference w:type="first" r:id="rId13"/>
      <w:footerReference w:type="first" r:id="rId14"/>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669AF" w14:textId="77777777" w:rsidR="00AF4968" w:rsidRDefault="00AF4968" w:rsidP="00473C16">
      <w:pPr>
        <w:spacing w:after="0" w:line="240" w:lineRule="auto"/>
      </w:pPr>
      <w:r>
        <w:separator/>
      </w:r>
    </w:p>
  </w:endnote>
  <w:endnote w:type="continuationSeparator" w:id="0">
    <w:p w14:paraId="590EB411" w14:textId="77777777" w:rsidR="00AF4968" w:rsidRDefault="00AF4968"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D02E" w14:textId="77777777" w:rsidR="00080A4D" w:rsidRPr="00080A4D" w:rsidRDefault="00705A18" w:rsidP="00705A18">
    <w:pPr>
      <w:pStyle w:val="Pieddepage"/>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3B3E6" w14:textId="77777777" w:rsidR="00AF4968" w:rsidRDefault="00AF4968" w:rsidP="00473C16">
      <w:pPr>
        <w:spacing w:after="0" w:line="240" w:lineRule="auto"/>
      </w:pPr>
      <w:r>
        <w:separator/>
      </w:r>
    </w:p>
  </w:footnote>
  <w:footnote w:type="continuationSeparator" w:id="0">
    <w:p w14:paraId="33C42341" w14:textId="77777777" w:rsidR="00AF4968" w:rsidRDefault="00AF4968"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CD13" w14:textId="77777777" w:rsidR="00473C16" w:rsidRDefault="00C91437">
    <w:pPr>
      <w:pStyle w:val="En-tte"/>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CDB3" w14:textId="7D95BCFE" w:rsidR="00074415" w:rsidRDefault="00074415">
    <w:pPr>
      <w:pStyle w:val="En-tte"/>
    </w:pPr>
    <w:r w:rsidRPr="00473C16">
      <w:rPr>
        <w:noProof/>
        <w:lang w:eastAsia="da-DK"/>
      </w:rPr>
      <w:drawing>
        <wp:inline distT="0" distB="0" distL="0" distR="0" wp14:anchorId="6AFCAD03" wp14:editId="7A864432">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1951BE">
      <w:rPr>
        <w:lang w:val="en-US"/>
      </w:rPr>
      <w:t>13</w:t>
    </w:r>
    <w:r>
      <w:rPr>
        <w:lang w:val="en-US"/>
      </w:rPr>
      <w:t>/</w:t>
    </w:r>
    <w:r w:rsidR="001951BE">
      <w:rPr>
        <w:lang w:val="en-US"/>
      </w:rPr>
      <w:t>02</w:t>
    </w:r>
    <w:r>
      <w:rPr>
        <w:lang w:val="en-US"/>
      </w:rPr>
      <w:t>/</w:t>
    </w:r>
    <w:r w:rsidR="0018433C">
      <w:rPr>
        <w:lang w:val="en-US"/>
      </w:rPr>
      <w:t>202</w:t>
    </w:r>
    <w:r w:rsidR="001951BE">
      <w:rPr>
        <w:lang w:val="en-US"/>
      </w:rPr>
      <w:t>5</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3084A"/>
    <w:multiLevelType w:val="hybridMultilevel"/>
    <w:tmpl w:val="8C48492E"/>
    <w:lvl w:ilvl="0" w:tplc="602A957E">
      <w:start w:val="19"/>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99881492">
    <w:abstractNumId w:val="1"/>
  </w:num>
  <w:num w:numId="2" w16cid:durableId="1943099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70E8"/>
    <w:rsid w:val="0001021E"/>
    <w:rsid w:val="00020E5F"/>
    <w:rsid w:val="000236B7"/>
    <w:rsid w:val="00046781"/>
    <w:rsid w:val="00066B47"/>
    <w:rsid w:val="00074415"/>
    <w:rsid w:val="00080A4D"/>
    <w:rsid w:val="000D0226"/>
    <w:rsid w:val="00143B66"/>
    <w:rsid w:val="0018433C"/>
    <w:rsid w:val="001951BE"/>
    <w:rsid w:val="001E3BCD"/>
    <w:rsid w:val="001E76E3"/>
    <w:rsid w:val="00212FFF"/>
    <w:rsid w:val="002F1E6E"/>
    <w:rsid w:val="00336561"/>
    <w:rsid w:val="003568D4"/>
    <w:rsid w:val="003857E5"/>
    <w:rsid w:val="003920AD"/>
    <w:rsid w:val="003B7CBB"/>
    <w:rsid w:val="003E2508"/>
    <w:rsid w:val="003E65F5"/>
    <w:rsid w:val="00473C16"/>
    <w:rsid w:val="00482264"/>
    <w:rsid w:val="004B67BD"/>
    <w:rsid w:val="004C21B9"/>
    <w:rsid w:val="004E599F"/>
    <w:rsid w:val="00501853"/>
    <w:rsid w:val="00516BD2"/>
    <w:rsid w:val="00542A74"/>
    <w:rsid w:val="00576CCC"/>
    <w:rsid w:val="005F4A3F"/>
    <w:rsid w:val="006050C7"/>
    <w:rsid w:val="00607BF2"/>
    <w:rsid w:val="0062584C"/>
    <w:rsid w:val="0067027F"/>
    <w:rsid w:val="006A2FE9"/>
    <w:rsid w:val="006F3A0A"/>
    <w:rsid w:val="006F459D"/>
    <w:rsid w:val="00705A18"/>
    <w:rsid w:val="00725BC5"/>
    <w:rsid w:val="00752151"/>
    <w:rsid w:val="00772C1B"/>
    <w:rsid w:val="00780530"/>
    <w:rsid w:val="00803B4D"/>
    <w:rsid w:val="008612FD"/>
    <w:rsid w:val="008A1B2E"/>
    <w:rsid w:val="008F47DE"/>
    <w:rsid w:val="00950C6F"/>
    <w:rsid w:val="009618EB"/>
    <w:rsid w:val="00967A04"/>
    <w:rsid w:val="00977A04"/>
    <w:rsid w:val="009E6EA6"/>
    <w:rsid w:val="00A021C7"/>
    <w:rsid w:val="00A43B48"/>
    <w:rsid w:val="00A515EB"/>
    <w:rsid w:val="00A60480"/>
    <w:rsid w:val="00A61680"/>
    <w:rsid w:val="00A749AE"/>
    <w:rsid w:val="00A831D1"/>
    <w:rsid w:val="00AC2B8C"/>
    <w:rsid w:val="00AC3CC8"/>
    <w:rsid w:val="00AF2BFA"/>
    <w:rsid w:val="00AF4968"/>
    <w:rsid w:val="00B26D9D"/>
    <w:rsid w:val="00B4076B"/>
    <w:rsid w:val="00B45E58"/>
    <w:rsid w:val="00B91CA4"/>
    <w:rsid w:val="00B967EE"/>
    <w:rsid w:val="00BF7C70"/>
    <w:rsid w:val="00C11F85"/>
    <w:rsid w:val="00C36288"/>
    <w:rsid w:val="00C36FAB"/>
    <w:rsid w:val="00C53DA3"/>
    <w:rsid w:val="00C91437"/>
    <w:rsid w:val="00CB7442"/>
    <w:rsid w:val="00CF4267"/>
    <w:rsid w:val="00D066B1"/>
    <w:rsid w:val="00D258B3"/>
    <w:rsid w:val="00D61410"/>
    <w:rsid w:val="00D8197C"/>
    <w:rsid w:val="00D87A47"/>
    <w:rsid w:val="00DA5E5A"/>
    <w:rsid w:val="00DD16E9"/>
    <w:rsid w:val="00DD2EDD"/>
    <w:rsid w:val="00DE2DD9"/>
    <w:rsid w:val="00E434A3"/>
    <w:rsid w:val="00E565A0"/>
    <w:rsid w:val="00E97F53"/>
    <w:rsid w:val="00EC68CE"/>
    <w:rsid w:val="00EF0B7D"/>
    <w:rsid w:val="00EF34B0"/>
    <w:rsid w:val="00F1191F"/>
    <w:rsid w:val="00F14667"/>
    <w:rsid w:val="00F42516"/>
    <w:rsid w:val="00F87694"/>
    <w:rsid w:val="00F9265B"/>
    <w:rsid w:val="00FB3115"/>
    <w:rsid w:val="00FB3938"/>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CCBFA"/>
  <w15:chartTrackingRefBased/>
  <w15:docId w15:val="{F5A553B9-0C9A-4D0B-A7F1-05F4BD1FE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A74"/>
    <w:rPr>
      <w:rFonts w:ascii="Verdana" w:hAnsi="Verdana"/>
      <w:sz w:val="20"/>
    </w:rPr>
  </w:style>
  <w:style w:type="paragraph" w:styleId="Titre1">
    <w:name w:val="heading 1"/>
    <w:basedOn w:val="Normal"/>
    <w:next w:val="Normal"/>
    <w:link w:val="Titre1Car"/>
    <w:uiPriority w:val="9"/>
    <w:qFormat/>
    <w:rsid w:val="00542A74"/>
    <w:pPr>
      <w:keepNext/>
      <w:keepLines/>
      <w:spacing w:before="240" w:after="0"/>
      <w:outlineLvl w:val="0"/>
    </w:pPr>
    <w:rPr>
      <w:rFonts w:eastAsiaTheme="majorEastAsia" w:cstheme="majorBidi"/>
      <w:sz w:val="40"/>
      <w:szCs w:val="32"/>
    </w:rPr>
  </w:style>
  <w:style w:type="paragraph" w:styleId="Titre2">
    <w:name w:val="heading 2"/>
    <w:basedOn w:val="Normal"/>
    <w:next w:val="Normal"/>
    <w:link w:val="Titre2Car"/>
    <w:uiPriority w:val="9"/>
    <w:unhideWhenUsed/>
    <w:qFormat/>
    <w:rsid w:val="006A2FE9"/>
    <w:pPr>
      <w:keepNext/>
      <w:keepLines/>
      <w:spacing w:before="40" w:after="0"/>
      <w:outlineLvl w:val="1"/>
    </w:pPr>
    <w:rPr>
      <w:rFonts w:eastAsiaTheme="majorEastAsia" w:cstheme="majorBidi"/>
      <w:b/>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3C16"/>
    <w:pPr>
      <w:tabs>
        <w:tab w:val="center" w:pos="4819"/>
        <w:tab w:val="right" w:pos="9638"/>
      </w:tabs>
      <w:spacing w:after="0" w:line="240" w:lineRule="auto"/>
    </w:pPr>
  </w:style>
  <w:style w:type="character" w:customStyle="1" w:styleId="En-tteCar">
    <w:name w:val="En-tête Car"/>
    <w:basedOn w:val="Policepardfaut"/>
    <w:link w:val="En-tte"/>
    <w:uiPriority w:val="99"/>
    <w:rsid w:val="00473C16"/>
  </w:style>
  <w:style w:type="paragraph" w:styleId="Pieddepage">
    <w:name w:val="footer"/>
    <w:basedOn w:val="Normal"/>
    <w:link w:val="PieddepageCar"/>
    <w:uiPriority w:val="99"/>
    <w:unhideWhenUsed/>
    <w:rsid w:val="00473C16"/>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473C16"/>
  </w:style>
  <w:style w:type="character" w:customStyle="1" w:styleId="Titre1Car">
    <w:name w:val="Titre 1 Car"/>
    <w:basedOn w:val="Policepardfaut"/>
    <w:link w:val="Titre1"/>
    <w:uiPriority w:val="9"/>
    <w:rsid w:val="00542A74"/>
    <w:rPr>
      <w:rFonts w:ascii="Verdana" w:eastAsiaTheme="majorEastAsia" w:hAnsi="Verdana" w:cstheme="majorBidi"/>
      <w:sz w:val="40"/>
      <w:szCs w:val="32"/>
    </w:rPr>
  </w:style>
  <w:style w:type="table" w:styleId="Grilledutableau">
    <w:name w:val="Table Grid"/>
    <w:basedOn w:val="Tableau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6A2FE9"/>
    <w:rPr>
      <w:rFonts w:ascii="Verdana" w:eastAsiaTheme="majorEastAsia" w:hAnsi="Verdana" w:cstheme="majorBidi"/>
      <w:b/>
      <w:sz w:val="20"/>
      <w:szCs w:val="26"/>
    </w:rPr>
  </w:style>
  <w:style w:type="character" w:styleId="Lienhypertexte">
    <w:name w:val="Hyperlink"/>
    <w:basedOn w:val="Policepardfaut"/>
    <w:uiPriority w:val="99"/>
    <w:unhideWhenUsed/>
    <w:rsid w:val="00CB7442"/>
    <w:rPr>
      <w:color w:val="0563C1" w:themeColor="hyperlink"/>
      <w:u w:val="single"/>
    </w:rPr>
  </w:style>
  <w:style w:type="paragraph" w:styleId="Textedebulles">
    <w:name w:val="Balloon Text"/>
    <w:basedOn w:val="Normal"/>
    <w:link w:val="TextedebullesCar"/>
    <w:uiPriority w:val="99"/>
    <w:semiHidden/>
    <w:unhideWhenUsed/>
    <w:rsid w:val="0050185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01853"/>
    <w:rPr>
      <w:rFonts w:ascii="Segoe UI" w:hAnsi="Segoe UI" w:cs="Segoe UI"/>
      <w:sz w:val="18"/>
      <w:szCs w:val="18"/>
    </w:rPr>
  </w:style>
  <w:style w:type="character" w:styleId="Mentionnonrsolue">
    <w:name w:val="Unresolved Mention"/>
    <w:basedOn w:val="Policepardfaut"/>
    <w:uiPriority w:val="99"/>
    <w:semiHidden/>
    <w:unhideWhenUsed/>
    <w:rsid w:val="0018433C"/>
    <w:rPr>
      <w:color w:val="605E5C"/>
      <w:shd w:val="clear" w:color="auto" w:fill="E1DFDD"/>
    </w:rPr>
  </w:style>
  <w:style w:type="character" w:styleId="Lienhypertextesuivivisit">
    <w:name w:val="FollowedHyperlink"/>
    <w:basedOn w:val="Policepardfaut"/>
    <w:uiPriority w:val="99"/>
    <w:semiHidden/>
    <w:unhideWhenUsed/>
    <w:rsid w:val="0018433C"/>
    <w:rPr>
      <w:color w:val="954F72" w:themeColor="followedHyperlink"/>
      <w:u w:val="single"/>
    </w:rPr>
  </w:style>
  <w:style w:type="paragraph" w:styleId="Paragraphedeliste">
    <w:name w:val="List Paragraph"/>
    <w:basedOn w:val="Normal"/>
    <w:uiPriority w:val="34"/>
    <w:qFormat/>
    <w:rsid w:val="00F9265B"/>
    <w:pPr>
      <w:ind w:left="720"/>
      <w:contextualSpacing/>
    </w:pPr>
  </w:style>
  <w:style w:type="paragraph" w:styleId="NormalWeb">
    <w:name w:val="Normal (Web)"/>
    <w:basedOn w:val="Normal"/>
    <w:uiPriority w:val="99"/>
    <w:semiHidden/>
    <w:unhideWhenUsed/>
    <w:rsid w:val="0004678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Accentuation">
    <w:name w:val="Emphasis"/>
    <w:basedOn w:val="Policepardfaut"/>
    <w:uiPriority w:val="20"/>
    <w:qFormat/>
    <w:rsid w:val="00046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127064">
      <w:bodyDiv w:val="1"/>
      <w:marLeft w:val="0"/>
      <w:marRight w:val="0"/>
      <w:marTop w:val="0"/>
      <w:marBottom w:val="0"/>
      <w:divBdr>
        <w:top w:val="none" w:sz="0" w:space="0" w:color="auto"/>
        <w:left w:val="none" w:sz="0" w:space="0" w:color="auto"/>
        <w:bottom w:val="none" w:sz="0" w:space="0" w:color="auto"/>
        <w:right w:val="none" w:sz="0" w:space="0" w:color="auto"/>
      </w:divBdr>
    </w:div>
    <w:div w:id="459803453">
      <w:bodyDiv w:val="1"/>
      <w:marLeft w:val="0"/>
      <w:marRight w:val="0"/>
      <w:marTop w:val="0"/>
      <w:marBottom w:val="0"/>
      <w:divBdr>
        <w:top w:val="none" w:sz="0" w:space="0" w:color="auto"/>
        <w:left w:val="none" w:sz="0" w:space="0" w:color="auto"/>
        <w:bottom w:val="none" w:sz="0" w:space="0" w:color="auto"/>
        <w:right w:val="none" w:sz="0" w:space="0" w:color="auto"/>
      </w:divBdr>
    </w:div>
    <w:div w:id="843083096">
      <w:bodyDiv w:val="1"/>
      <w:marLeft w:val="0"/>
      <w:marRight w:val="0"/>
      <w:marTop w:val="0"/>
      <w:marBottom w:val="0"/>
      <w:divBdr>
        <w:top w:val="none" w:sz="0" w:space="0" w:color="auto"/>
        <w:left w:val="none" w:sz="0" w:space="0" w:color="auto"/>
        <w:bottom w:val="none" w:sz="0" w:space="0" w:color="auto"/>
        <w:right w:val="none" w:sz="0" w:space="0" w:color="auto"/>
      </w:divBdr>
    </w:div>
    <w:div w:id="1160926452">
      <w:bodyDiv w:val="1"/>
      <w:marLeft w:val="0"/>
      <w:marRight w:val="0"/>
      <w:marTop w:val="0"/>
      <w:marBottom w:val="0"/>
      <w:divBdr>
        <w:top w:val="none" w:sz="0" w:space="0" w:color="auto"/>
        <w:left w:val="none" w:sz="0" w:space="0" w:color="auto"/>
        <w:bottom w:val="none" w:sz="0" w:space="0" w:color="auto"/>
        <w:right w:val="none" w:sz="0" w:space="0" w:color="auto"/>
      </w:divBdr>
      <w:divsChild>
        <w:div w:id="1424690452">
          <w:marLeft w:val="0"/>
          <w:marRight w:val="0"/>
          <w:marTop w:val="0"/>
          <w:marBottom w:val="0"/>
          <w:divBdr>
            <w:top w:val="none" w:sz="0" w:space="0" w:color="auto"/>
            <w:left w:val="none" w:sz="0" w:space="0" w:color="auto"/>
            <w:bottom w:val="none" w:sz="0" w:space="0" w:color="auto"/>
            <w:right w:val="none" w:sz="0" w:space="0" w:color="auto"/>
          </w:divBdr>
          <w:divsChild>
            <w:div w:id="1503543309">
              <w:marLeft w:val="0"/>
              <w:marRight w:val="0"/>
              <w:marTop w:val="0"/>
              <w:marBottom w:val="0"/>
              <w:divBdr>
                <w:top w:val="none" w:sz="0" w:space="0" w:color="auto"/>
                <w:left w:val="none" w:sz="0" w:space="0" w:color="auto"/>
                <w:bottom w:val="none" w:sz="0" w:space="0" w:color="auto"/>
                <w:right w:val="none" w:sz="0" w:space="0" w:color="auto"/>
              </w:divBdr>
            </w:div>
          </w:divsChild>
        </w:div>
        <w:div w:id="1354920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avouable.net/en/home-en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lyde@inavouable.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8" ma:contentTypeDescription="Crée un document." ma:contentTypeScope="" ma:versionID="26b797a1509e718e8ed719716739948e">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b976fdcce36c1bd1f257972da10d906e"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725D16-36A0-4530-B186-76E95128F8A7}">
  <ds:schemaRefs>
    <ds:schemaRef ds:uri="http://schemas.microsoft.com/office/2006/metadata/properties"/>
    <ds:schemaRef ds:uri="http://schemas.microsoft.com/office/infopath/2007/PartnerControls"/>
    <ds:schemaRef ds:uri="541a8a8b-b856-4d35-a5c7-7f2c0ec3d499"/>
    <ds:schemaRef ds:uri="e0757b53-df10-4b98-9811-094c4c3e23a8"/>
  </ds:schemaRefs>
</ds:datastoreItem>
</file>

<file path=customXml/itemProps2.xml><?xml version="1.0" encoding="utf-8"?>
<ds:datastoreItem xmlns:ds="http://schemas.openxmlformats.org/officeDocument/2006/customXml" ds:itemID="{0C0D8A0E-A2FD-444F-A264-EAA5574223A5}"/>
</file>

<file path=customXml/itemProps3.xml><?xml version="1.0" encoding="utf-8"?>
<ds:datastoreItem xmlns:ds="http://schemas.openxmlformats.org/officeDocument/2006/customXml" ds:itemID="{AFA746B0-4578-41AC-835E-8E5E7237C0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708</Words>
  <Characters>3894</Characters>
  <Application>Microsoft Office Word</Application>
  <DocSecurity>0</DocSecurity>
  <Lines>32</Lines>
  <Paragraphs>9</Paragraphs>
  <ScaleCrop>false</ScaleCrop>
  <HeadingPairs>
    <vt:vector size="6" baseType="variant">
      <vt:variant>
        <vt:lpstr>Titre</vt:lpstr>
      </vt:variant>
      <vt:variant>
        <vt:i4>1</vt:i4>
      </vt:variant>
      <vt:variant>
        <vt:lpstr>Pavadinimas</vt:lpstr>
      </vt:variant>
      <vt:variant>
        <vt:i4>1</vt:i4>
      </vt:variant>
      <vt:variant>
        <vt:lpstr>Titel</vt:lpstr>
      </vt:variant>
      <vt:variant>
        <vt:i4>1</vt:i4>
      </vt:variant>
    </vt:vector>
  </HeadingPairs>
  <TitlesOfParts>
    <vt:vector size="3" baseType="lpstr">
      <vt:lpstr>Partner search form for Creative Europe project applications</vt:lpstr>
      <vt:lpstr>Partner search form for Creative Europe project applications</vt:lpstr>
      <vt:lpstr>Partner search form for Creative Europe project applications</vt:lpstr>
    </vt:vector>
  </TitlesOfParts>
  <Company>Statens It</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Clyde Chabot</cp:lastModifiedBy>
  <cp:revision>2</cp:revision>
  <dcterms:created xsi:type="dcterms:W3CDTF">2025-02-13T13:41:00Z</dcterms:created>
  <dcterms:modified xsi:type="dcterms:W3CDTF">2025-02-13T13:41:00Z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y fmtid="{D5CDD505-2E9C-101B-9397-08002B2CF9AE}" pid="4" name="MediaServiceImageTags">
    <vt:lpwstr/>
  </property>
</Properties>
</file>