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A4DF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70C17A58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22A053C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08D5FAC" w14:textId="3EC725AF" w:rsidR="00FC4A35" w:rsidRPr="001A4FC7" w:rsidRDefault="001A4FC7" w:rsidP="00473C16">
            <w:pPr>
              <w:rPr>
                <w:highlight w:val="yellow"/>
                <w:lang w:val="en-US"/>
              </w:rPr>
            </w:pPr>
            <w:r w:rsidRPr="00FC79D1">
              <w:rPr>
                <w:lang w:val="en-US"/>
              </w:rPr>
              <w:t>Cultural Centre</w:t>
            </w:r>
            <w:r w:rsidR="00FC79D1" w:rsidRPr="00FC79D1">
              <w:rPr>
                <w:lang w:val="en-US"/>
              </w:rPr>
              <w:t xml:space="preserve"> in New Vilnia</w:t>
            </w: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50163F91" w:rsidR="00212FFF" w:rsidRPr="00212FFF" w:rsidRDefault="00A66C0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Lithuania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606E1419" w14:textId="4646ED76" w:rsidR="00D87A47" w:rsidRPr="00D87A47" w:rsidRDefault="00A66C03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www.nvkc.lt</w:t>
            </w: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680DCE1A" w:rsidR="00705A18" w:rsidRPr="00212FFF" w:rsidRDefault="00A66C03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Marta, </w:t>
            </w:r>
            <w:hyperlink r:id="rId10" w:history="1">
              <w:r w:rsidRPr="00CF733E">
                <w:rPr>
                  <w:rStyle w:val="Hyperlink"/>
                  <w:i/>
                  <w:lang w:val="en-US"/>
                </w:rPr>
                <w:t>marta@nvkc.lt</w:t>
              </w:r>
            </w:hyperlink>
            <w:r>
              <w:rPr>
                <w:i/>
                <w:lang w:val="en-US"/>
              </w:rPr>
              <w:t>, +37068745094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72287AD8" w14:textId="00808EAB" w:rsidR="00705A18" w:rsidRPr="00080A4D" w:rsidRDefault="00A66C03" w:rsidP="00705A18">
            <w:pPr>
              <w:rPr>
                <w:i/>
                <w:lang w:val="en-US"/>
              </w:rPr>
            </w:pPr>
            <w:r w:rsidRPr="00A66C03">
              <w:rPr>
                <w:i/>
                <w:lang w:val="en-US"/>
              </w:rPr>
              <w:t>Budgetary institution</w:t>
            </w:r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702DBBDF" w:rsidR="00705A18" w:rsidRPr="00080A4D" w:rsidRDefault="00A66C03" w:rsidP="00705A18">
            <w:pPr>
              <w:rPr>
                <w:i/>
                <w:lang w:val="en-US"/>
              </w:rPr>
            </w:pPr>
            <w:r w:rsidRPr="00A66C03">
              <w:rPr>
                <w:i/>
                <w:lang w:val="en-US"/>
              </w:rPr>
              <w:t xml:space="preserve">28 employees, annual turnover </w:t>
            </w:r>
            <w:r w:rsidRPr="00FC79D1">
              <w:rPr>
                <w:i/>
                <w:lang w:val="en-US"/>
              </w:rPr>
              <w:t>55 000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6EB0402C" w:rsidR="00705A18" w:rsidRPr="00A66C03" w:rsidRDefault="007068C5" w:rsidP="007068C5">
            <w:pPr>
              <w:jc w:val="both"/>
              <w:rPr>
                <w:i/>
                <w:highlight w:val="yellow"/>
                <w:lang w:val="en-US"/>
              </w:rPr>
            </w:pPr>
            <w:r>
              <w:rPr>
                <w:i/>
                <w:lang w:val="en-US"/>
              </w:rPr>
              <w:t xml:space="preserve">Username: </w:t>
            </w:r>
            <w:r w:rsidRPr="007068C5">
              <w:rPr>
                <w:i/>
                <w:lang w:val="en-US"/>
              </w:rPr>
              <w:t>n00imemq</w:t>
            </w:r>
          </w:p>
        </w:tc>
      </w:tr>
      <w:tr w:rsidR="00705A18" w:rsidRPr="00DD16E9" w14:paraId="00666E98" w14:textId="77777777" w:rsidTr="001A4FC7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  <w:shd w:val="clear" w:color="auto" w:fill="auto"/>
          </w:tcPr>
          <w:p w14:paraId="5D8CDF7C" w14:textId="444505A3" w:rsidR="00705A18" w:rsidRPr="00080A4D" w:rsidRDefault="001A4FC7" w:rsidP="00705A18">
            <w:pPr>
              <w:rPr>
                <w:i/>
                <w:lang w:val="en-US"/>
              </w:rPr>
            </w:pPr>
            <w:r w:rsidRPr="001A4FC7">
              <w:rPr>
                <w:i/>
                <w:lang w:val="en-US"/>
              </w:rPr>
              <w:t>The main activities of the institution are cultural education, rich leisure activities, non-formal education and entertainment.</w:t>
            </w:r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B9B5BEB" w14:textId="34A6CB30" w:rsidR="00705A18" w:rsidRPr="00080A4D" w:rsidRDefault="00A66C03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0213DD94" w:rsidR="00705A18" w:rsidRPr="00080A4D" w:rsidRDefault="00A66C03" w:rsidP="00705A18">
            <w:pPr>
              <w:rPr>
                <w:i/>
                <w:lang w:val="en-US"/>
              </w:rPr>
            </w:pPr>
            <w:r w:rsidRPr="00A66C03">
              <w:rPr>
                <w:i/>
                <w:lang w:val="en-US"/>
              </w:rPr>
              <w:t>Not received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6A87867A" w:rsidR="00FC4A35" w:rsidRPr="00080A4D" w:rsidRDefault="00A66C03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arts, cultural heritage</w:t>
            </w:r>
            <w:r>
              <w:rPr>
                <w:i/>
                <w:lang w:val="en-US"/>
              </w:rPr>
              <w:t>.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2906A4FE" w:rsidR="00FC4A35" w:rsidRPr="00AC2B8C" w:rsidRDefault="00A66C03" w:rsidP="00473C1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7EF47412" w:rsidR="00DE2DD9" w:rsidRPr="00AC2B8C" w:rsidRDefault="00A66C03" w:rsidP="00473C1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265BACE0" w:rsidR="00DE2DD9" w:rsidRPr="001B54AA" w:rsidRDefault="00DD16E9" w:rsidP="00473C16">
            <w:pPr>
              <w:rPr>
                <w:i/>
                <w:lang w:val="pl-PL"/>
              </w:rPr>
            </w:pPr>
            <w:r w:rsidRPr="001B54AA">
              <w:rPr>
                <w:i/>
                <w:lang w:val="pl-PL"/>
              </w:rPr>
              <w:t>Ukraine</w:t>
            </w:r>
            <w:r w:rsidR="001B54AA" w:rsidRPr="001B54AA">
              <w:rPr>
                <w:i/>
                <w:lang w:val="pl-PL"/>
              </w:rPr>
              <w:t>, Poland, Latvia, Estonia, Czech Republic,</w:t>
            </w:r>
            <w:r w:rsidR="001B54AA">
              <w:rPr>
                <w:i/>
                <w:lang w:val="pl-PL"/>
              </w:rPr>
              <w:t xml:space="preserve"> Bulgaria.</w:t>
            </w:r>
          </w:p>
        </w:tc>
      </w:tr>
      <w:tr w:rsidR="00DE2DD9" w14:paraId="3DAE39A9" w14:textId="77777777" w:rsidTr="001B54AA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  <w:shd w:val="clear" w:color="auto" w:fill="auto"/>
          </w:tcPr>
          <w:p w14:paraId="72FF0D4D" w14:textId="04F8AD31" w:rsidR="00DE2DD9" w:rsidRPr="00080A4D" w:rsidRDefault="001B54AA" w:rsidP="00473C16">
            <w:pPr>
              <w:rPr>
                <w:i/>
                <w:lang w:val="en-US"/>
              </w:rPr>
            </w:pPr>
            <w:r w:rsidRPr="001B54AA">
              <w:rPr>
                <w:i/>
                <w:lang w:val="en-US"/>
              </w:rPr>
              <w:t>Strong organiser of international events, competitions and conferences.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4B4147EE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</w:t>
            </w:r>
            <w:r w:rsidR="001B54AA">
              <w:rPr>
                <w:i/>
                <w:lang w:val="en-US"/>
              </w:rPr>
              <w:t>April</w:t>
            </w:r>
            <w:r w:rsidRPr="00080A4D">
              <w:rPr>
                <w:i/>
                <w:lang w:val="en-US"/>
              </w:rPr>
              <w:t xml:space="preserve"> </w:t>
            </w:r>
            <w:r w:rsidRPr="00FC79D1">
              <w:rPr>
                <w:i/>
                <w:lang w:val="en-US"/>
              </w:rPr>
              <w:t>202</w:t>
            </w:r>
            <w:r w:rsidR="001B54AA" w:rsidRPr="00FC79D1">
              <w:rPr>
                <w:i/>
                <w:lang w:val="en-US"/>
              </w:rPr>
              <w:t>7</w:t>
            </w:r>
          </w:p>
        </w:tc>
      </w:tr>
    </w:tbl>
    <w:p w14:paraId="02F56994" w14:textId="77777777" w:rsidR="00DE2DD9" w:rsidRDefault="00DE2DD9" w:rsidP="00542A74">
      <w:pPr>
        <w:pStyle w:val="Heading2"/>
        <w:rPr>
          <w:lang w:val="en-US"/>
        </w:rPr>
      </w:pPr>
    </w:p>
    <w:p w14:paraId="1BE0008D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3C844CE3" w:rsidR="00542A74" w:rsidRPr="001B54AA" w:rsidRDefault="001B54AA" w:rsidP="00473C16">
            <w:pPr>
              <w:rPr>
                <w:i/>
                <w:iCs/>
                <w:lang w:val="en-US"/>
              </w:rPr>
            </w:pPr>
            <w:r w:rsidRPr="001B54AA">
              <w:rPr>
                <w:i/>
                <w:iCs/>
                <w:lang w:val="en-US"/>
              </w:rPr>
              <w:t>Yes.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45181326" w:rsidR="00542A74" w:rsidRPr="001B54AA" w:rsidRDefault="001B54AA" w:rsidP="00473C16">
            <w:pPr>
              <w:rPr>
                <w:i/>
                <w:iCs/>
                <w:lang w:val="en-US"/>
              </w:rPr>
            </w:pPr>
            <w:r w:rsidRPr="001B54AA">
              <w:rPr>
                <w:i/>
                <w:iCs/>
                <w:lang w:val="en-US"/>
              </w:rPr>
              <w:t xml:space="preserve">We are looking for </w:t>
            </w:r>
            <w:r w:rsidR="00A13A56">
              <w:rPr>
                <w:i/>
                <w:iCs/>
                <w:lang w:val="en-US"/>
              </w:rPr>
              <w:t>small scale</w:t>
            </w:r>
            <w:r w:rsidRPr="001B54AA">
              <w:rPr>
                <w:i/>
                <w:iCs/>
                <w:lang w:val="en-US"/>
              </w:rPr>
              <w:t xml:space="preserve"> projects that focus on the preservation and promotion of folk culture and its identity.</w:t>
            </w:r>
          </w:p>
        </w:tc>
      </w:tr>
    </w:tbl>
    <w:p w14:paraId="38C5A366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1BC8FCC" w14:textId="233F811F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  <w:r w:rsidR="001B54AA">
              <w:rPr>
                <w:i/>
                <w:lang w:val="en-US"/>
              </w:rPr>
              <w:t>.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03AC" w14:textId="77777777" w:rsidR="004E0462" w:rsidRDefault="004E0462" w:rsidP="00473C16">
      <w:pPr>
        <w:spacing w:after="0" w:line="240" w:lineRule="auto"/>
      </w:pPr>
      <w:r>
        <w:separator/>
      </w:r>
    </w:p>
  </w:endnote>
  <w:endnote w:type="continuationSeparator" w:id="0">
    <w:p w14:paraId="38448F30" w14:textId="77777777" w:rsidR="004E0462" w:rsidRDefault="004E046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D02E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33FA" w14:textId="77777777" w:rsidR="004E0462" w:rsidRDefault="004E0462" w:rsidP="00473C16">
      <w:pPr>
        <w:spacing w:after="0" w:line="240" w:lineRule="auto"/>
      </w:pPr>
      <w:r>
        <w:separator/>
      </w:r>
    </w:p>
  </w:footnote>
  <w:footnote w:type="continuationSeparator" w:id="0">
    <w:p w14:paraId="4EF7656D" w14:textId="77777777" w:rsidR="004E0462" w:rsidRDefault="004E046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D13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DB3" w14:textId="5EE3CD92" w:rsidR="00074415" w:rsidRDefault="00074415">
    <w:pPr>
      <w:pStyle w:val="Header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FC79D1">
      <w:rPr>
        <w:lang w:val="en-US"/>
      </w:rPr>
      <w:t>02</w:t>
    </w:r>
    <w:r>
      <w:rPr>
        <w:lang w:val="en-US"/>
      </w:rPr>
      <w:t>/</w:t>
    </w:r>
    <w:r w:rsidR="00FC79D1">
      <w:rPr>
        <w:lang w:val="en-US"/>
      </w:rPr>
      <w:t>04</w:t>
    </w:r>
    <w:r>
      <w:rPr>
        <w:lang w:val="en-US"/>
      </w:rPr>
      <w:t>/</w:t>
    </w:r>
    <w:r w:rsidR="00FC79D1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1A4FC7"/>
    <w:rsid w:val="001B54AA"/>
    <w:rsid w:val="001F5DF9"/>
    <w:rsid w:val="00212FFF"/>
    <w:rsid w:val="0024741A"/>
    <w:rsid w:val="002C11AA"/>
    <w:rsid w:val="003568D4"/>
    <w:rsid w:val="003920AD"/>
    <w:rsid w:val="00473C16"/>
    <w:rsid w:val="004C21B9"/>
    <w:rsid w:val="004E0462"/>
    <w:rsid w:val="00501853"/>
    <w:rsid w:val="00542A74"/>
    <w:rsid w:val="00576CCC"/>
    <w:rsid w:val="005D1D4C"/>
    <w:rsid w:val="005F4A3F"/>
    <w:rsid w:val="006A2FE9"/>
    <w:rsid w:val="00705A18"/>
    <w:rsid w:val="007068C5"/>
    <w:rsid w:val="00760AF5"/>
    <w:rsid w:val="007869A0"/>
    <w:rsid w:val="008A1B2E"/>
    <w:rsid w:val="008F47DE"/>
    <w:rsid w:val="00900E87"/>
    <w:rsid w:val="009013E7"/>
    <w:rsid w:val="009618EB"/>
    <w:rsid w:val="00967A04"/>
    <w:rsid w:val="00A13A56"/>
    <w:rsid w:val="00A515EB"/>
    <w:rsid w:val="00A66C03"/>
    <w:rsid w:val="00A8537D"/>
    <w:rsid w:val="00AC2B8C"/>
    <w:rsid w:val="00AF2BFA"/>
    <w:rsid w:val="00C36FAB"/>
    <w:rsid w:val="00C91437"/>
    <w:rsid w:val="00CB7442"/>
    <w:rsid w:val="00D066B1"/>
    <w:rsid w:val="00D101D1"/>
    <w:rsid w:val="00D87A47"/>
    <w:rsid w:val="00DD16E9"/>
    <w:rsid w:val="00DE2DD9"/>
    <w:rsid w:val="00E91D9B"/>
    <w:rsid w:val="00E97F53"/>
    <w:rsid w:val="00EC68CE"/>
    <w:rsid w:val="00F42516"/>
    <w:rsid w:val="00F54B67"/>
    <w:rsid w:val="00FC4A35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6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8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ta@nvkc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A2D9F295-2E0C-463F-9015-4E6CAA706FBE}"/>
</file>

<file path=customXml/itemProps2.xml><?xml version="1.0" encoding="utf-8"?>
<ds:datastoreItem xmlns:ds="http://schemas.openxmlformats.org/officeDocument/2006/customXml" ds:itemID="{AFA746B0-4578-41AC-835E-8E5E7237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25D16-36A0-4530-B186-76E95128F8A7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Kamilė Čelutkaitė</cp:lastModifiedBy>
  <cp:revision>4</cp:revision>
  <dcterms:created xsi:type="dcterms:W3CDTF">2025-04-02T12:28:00Z</dcterms:created>
  <dcterms:modified xsi:type="dcterms:W3CDTF">2025-04-14T08:30:00Z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